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6F7B40" w14:textId="651149F2" w:rsidR="00CC4429" w:rsidRPr="007A6F08" w:rsidRDefault="00BF3B52" w:rsidP="007A6F08">
      <w:pPr>
        <w:spacing w:line="360" w:lineRule="auto"/>
        <w:jc w:val="center"/>
        <w:rPr>
          <w:b/>
          <w:sz w:val="24"/>
          <w:vertAlign w:val="superscript"/>
        </w:rPr>
      </w:pPr>
      <w:r w:rsidRPr="00D94161">
        <w:rPr>
          <w:b/>
          <w:sz w:val="24"/>
          <w:szCs w:val="24"/>
        </w:rPr>
        <w:t>DIRETRIZES</w:t>
      </w:r>
      <w:r w:rsidRPr="00D94161">
        <w:rPr>
          <w:b/>
          <w:sz w:val="24"/>
        </w:rPr>
        <w:t xml:space="preserve"> ÉTICAS E</w:t>
      </w:r>
      <w:r w:rsidR="00CC4429" w:rsidRPr="007A6F08">
        <w:rPr>
          <w:b/>
          <w:sz w:val="24"/>
        </w:rPr>
        <w:t xml:space="preserve"> DE INTEGRIDADE EM PESQUISA CIENTÍFICA – SBPqO</w:t>
      </w:r>
      <w:r w:rsidR="00623804" w:rsidRPr="00D94161">
        <w:rPr>
          <w:b/>
          <w:sz w:val="24"/>
          <w:vertAlign w:val="superscript"/>
        </w:rPr>
        <w:t>1</w:t>
      </w:r>
    </w:p>
    <w:p w14:paraId="24D88D66" w14:textId="77777777" w:rsidR="006B18BD" w:rsidRPr="00D94161" w:rsidRDefault="006B18BD" w:rsidP="00623804">
      <w:pPr>
        <w:rPr>
          <w:sz w:val="32"/>
        </w:rPr>
      </w:pPr>
    </w:p>
    <w:p w14:paraId="4AD82722" w14:textId="0069651E" w:rsidR="00CC4429" w:rsidRPr="00AC0C2F" w:rsidRDefault="00623804" w:rsidP="00AC0C2F">
      <w:pPr>
        <w:rPr>
          <w:sz w:val="32"/>
        </w:rPr>
      </w:pPr>
      <w:r w:rsidRPr="00D57F3B">
        <w:rPr>
          <w:rStyle w:val="Refdenotaderodap"/>
          <w:sz w:val="32"/>
        </w:rPr>
        <w:footnoteRef/>
      </w:r>
      <w:r w:rsidRPr="00D57F3B">
        <w:rPr>
          <w:sz w:val="32"/>
        </w:rPr>
        <w:t xml:space="preserve"> </w:t>
      </w:r>
      <w:r w:rsidRPr="00D57F3B">
        <w:rPr>
          <w:sz w:val="24"/>
          <w:szCs w:val="18"/>
        </w:rPr>
        <w:t xml:space="preserve">Aprovado em </w:t>
      </w:r>
      <w:r w:rsidRPr="003301B5">
        <w:rPr>
          <w:sz w:val="24"/>
          <w:szCs w:val="18"/>
        </w:rPr>
        <w:t>Assembleia</w:t>
      </w:r>
      <w:r w:rsidR="00B21123" w:rsidRPr="003301B5">
        <w:rPr>
          <w:sz w:val="24"/>
          <w:szCs w:val="18"/>
        </w:rPr>
        <w:t xml:space="preserve"> Ordinária durante a </w:t>
      </w:r>
      <w:r w:rsidR="0050637F" w:rsidRPr="003301B5">
        <w:rPr>
          <w:sz w:val="24"/>
          <w:szCs w:val="18"/>
        </w:rPr>
        <w:t>4</w:t>
      </w:r>
      <w:r w:rsidR="003301B5" w:rsidRPr="003301B5">
        <w:rPr>
          <w:sz w:val="24"/>
          <w:szCs w:val="18"/>
        </w:rPr>
        <w:t>3</w:t>
      </w:r>
      <w:r w:rsidR="0050637F" w:rsidRPr="003301B5">
        <w:rPr>
          <w:sz w:val="24"/>
          <w:szCs w:val="18"/>
          <w:vertAlign w:val="superscript"/>
        </w:rPr>
        <w:t>a</w:t>
      </w:r>
      <w:r w:rsidR="0050637F" w:rsidRPr="003301B5">
        <w:rPr>
          <w:sz w:val="24"/>
          <w:szCs w:val="18"/>
        </w:rPr>
        <w:t xml:space="preserve"> </w:t>
      </w:r>
      <w:r w:rsidR="00B21123" w:rsidRPr="003301B5">
        <w:rPr>
          <w:sz w:val="24"/>
          <w:szCs w:val="18"/>
        </w:rPr>
        <w:t xml:space="preserve">Reunião Anual da </w:t>
      </w:r>
      <w:proofErr w:type="spellStart"/>
      <w:r w:rsidR="00B21123" w:rsidRPr="003301B5">
        <w:rPr>
          <w:sz w:val="24"/>
          <w:szCs w:val="18"/>
        </w:rPr>
        <w:t>SBPqO</w:t>
      </w:r>
      <w:proofErr w:type="spellEnd"/>
      <w:r w:rsidR="00B21123" w:rsidRPr="003301B5">
        <w:rPr>
          <w:sz w:val="24"/>
          <w:szCs w:val="18"/>
        </w:rPr>
        <w:t>,</w:t>
      </w:r>
      <w:r w:rsidRPr="003301B5">
        <w:rPr>
          <w:sz w:val="24"/>
          <w:szCs w:val="18"/>
        </w:rPr>
        <w:t xml:space="preserve"> em </w:t>
      </w:r>
      <w:r w:rsidR="003301B5" w:rsidRPr="003301B5">
        <w:rPr>
          <w:sz w:val="24"/>
          <w:szCs w:val="18"/>
        </w:rPr>
        <w:t>11</w:t>
      </w:r>
      <w:r w:rsidRPr="003301B5">
        <w:rPr>
          <w:sz w:val="24"/>
          <w:szCs w:val="18"/>
        </w:rPr>
        <w:t>/</w:t>
      </w:r>
      <w:r w:rsidR="00C52F5F" w:rsidRPr="003301B5">
        <w:rPr>
          <w:sz w:val="24"/>
          <w:szCs w:val="18"/>
        </w:rPr>
        <w:t>09</w:t>
      </w:r>
      <w:r w:rsidRPr="003301B5">
        <w:rPr>
          <w:sz w:val="24"/>
          <w:szCs w:val="18"/>
        </w:rPr>
        <w:t>/</w:t>
      </w:r>
      <w:r w:rsidR="003301B5" w:rsidRPr="003301B5">
        <w:rPr>
          <w:sz w:val="24"/>
          <w:szCs w:val="18"/>
        </w:rPr>
        <w:t>2026</w:t>
      </w:r>
      <w:r w:rsidRPr="003301B5">
        <w:rPr>
          <w:sz w:val="24"/>
          <w:szCs w:val="18"/>
        </w:rPr>
        <w:t xml:space="preserve">, após consulta </w:t>
      </w:r>
      <w:r w:rsidR="00A264D7" w:rsidRPr="003301B5">
        <w:rPr>
          <w:sz w:val="24"/>
          <w:szCs w:val="18"/>
        </w:rPr>
        <w:t>pública e</w:t>
      </w:r>
      <w:r w:rsidRPr="003301B5">
        <w:rPr>
          <w:sz w:val="24"/>
          <w:szCs w:val="18"/>
        </w:rPr>
        <w:t xml:space="preserve"> adotado a partir </w:t>
      </w:r>
      <w:r w:rsidR="00166D9F" w:rsidRPr="003301B5">
        <w:rPr>
          <w:sz w:val="24"/>
          <w:szCs w:val="18"/>
        </w:rPr>
        <w:t>da sua aprovação</w:t>
      </w:r>
      <w:r w:rsidRPr="003301B5">
        <w:rPr>
          <w:sz w:val="24"/>
          <w:szCs w:val="18"/>
        </w:rPr>
        <w:t>.</w:t>
      </w:r>
    </w:p>
    <w:p w14:paraId="0D2186B3" w14:textId="77777777" w:rsidR="00623804" w:rsidRPr="00177A3B" w:rsidRDefault="00623804" w:rsidP="00D94161">
      <w:pPr>
        <w:spacing w:line="360" w:lineRule="auto"/>
        <w:jc w:val="both"/>
        <w:rPr>
          <w:rFonts w:cstheme="minorHAnsi"/>
          <w:sz w:val="24"/>
          <w:szCs w:val="24"/>
        </w:rPr>
      </w:pPr>
    </w:p>
    <w:p w14:paraId="686E806A" w14:textId="06277C49" w:rsidR="00A577DA" w:rsidRPr="00177A3B" w:rsidRDefault="007534B3" w:rsidP="007534B3">
      <w:pPr>
        <w:spacing w:line="360" w:lineRule="auto"/>
        <w:jc w:val="both"/>
        <w:rPr>
          <w:rFonts w:cstheme="minorHAnsi"/>
          <w:sz w:val="24"/>
          <w:szCs w:val="24"/>
        </w:rPr>
      </w:pPr>
      <w:r>
        <w:rPr>
          <w:rFonts w:cstheme="minorHAnsi"/>
          <w:sz w:val="24"/>
          <w:szCs w:val="24"/>
        </w:rPr>
        <w:t>DAS CONSIDERAÇÕES</w:t>
      </w:r>
    </w:p>
    <w:p w14:paraId="349E0AC4" w14:textId="1267835A" w:rsidR="003B14ED" w:rsidRPr="00177A3B" w:rsidRDefault="003B14ED" w:rsidP="00177A3B">
      <w:pPr>
        <w:spacing w:line="360" w:lineRule="auto"/>
        <w:jc w:val="both"/>
        <w:rPr>
          <w:rFonts w:cstheme="minorHAnsi"/>
          <w:sz w:val="24"/>
          <w:szCs w:val="24"/>
        </w:rPr>
      </w:pPr>
      <w:r w:rsidRPr="003E4E20">
        <w:rPr>
          <w:rFonts w:cstheme="minorHAnsi"/>
          <w:sz w:val="24"/>
          <w:szCs w:val="24"/>
        </w:rPr>
        <w:t xml:space="preserve">Considerando que a adoção </w:t>
      </w:r>
      <w:r w:rsidR="00E47BEA">
        <w:rPr>
          <w:rFonts w:cstheme="minorHAnsi"/>
          <w:sz w:val="24"/>
          <w:szCs w:val="24"/>
        </w:rPr>
        <w:t>D</w:t>
      </w:r>
      <w:r w:rsidR="00E86B59" w:rsidRPr="003E4E20">
        <w:rPr>
          <w:rFonts w:cstheme="minorHAnsi"/>
          <w:sz w:val="24"/>
          <w:szCs w:val="24"/>
        </w:rPr>
        <w:t xml:space="preserve">as </w:t>
      </w:r>
      <w:r w:rsidR="006B18BD" w:rsidRPr="007A6F08">
        <w:rPr>
          <w:sz w:val="24"/>
        </w:rPr>
        <w:t>Diretrizes Éticas e de Integridade em Pesquisa Científica</w:t>
      </w:r>
      <w:r w:rsidRPr="003E4E20">
        <w:rPr>
          <w:rFonts w:cstheme="minorHAnsi"/>
          <w:sz w:val="24"/>
          <w:szCs w:val="24"/>
        </w:rPr>
        <w:t xml:space="preserve"> da</w:t>
      </w:r>
      <w:r w:rsidR="00A577DA" w:rsidRPr="003E4E20">
        <w:rPr>
          <w:rFonts w:cstheme="minorHAnsi"/>
          <w:sz w:val="24"/>
          <w:szCs w:val="24"/>
        </w:rPr>
        <w:t xml:space="preserve"> </w:t>
      </w:r>
      <w:r w:rsidR="00764575">
        <w:rPr>
          <w:rFonts w:cstheme="minorHAnsi"/>
          <w:sz w:val="24"/>
          <w:szCs w:val="24"/>
        </w:rPr>
        <w:t>Sociedade</w:t>
      </w:r>
      <w:r w:rsidR="00764575" w:rsidRPr="003E4E20">
        <w:rPr>
          <w:rFonts w:cstheme="minorHAnsi"/>
          <w:sz w:val="24"/>
          <w:szCs w:val="24"/>
        </w:rPr>
        <w:t xml:space="preserve"> </w:t>
      </w:r>
      <w:r w:rsidR="00A577DA" w:rsidRPr="003E4E20">
        <w:rPr>
          <w:rFonts w:cstheme="minorHAnsi"/>
          <w:sz w:val="24"/>
          <w:szCs w:val="24"/>
        </w:rPr>
        <w:t>Brasileira de Pesquisa Odontológica (</w:t>
      </w:r>
      <w:proofErr w:type="spellStart"/>
      <w:r w:rsidR="00A577DA" w:rsidRPr="003E4E20">
        <w:rPr>
          <w:rFonts w:cstheme="minorHAnsi"/>
          <w:sz w:val="24"/>
          <w:szCs w:val="24"/>
        </w:rPr>
        <w:t>SBPqO</w:t>
      </w:r>
      <w:proofErr w:type="spellEnd"/>
      <w:r w:rsidR="00A577DA" w:rsidRPr="003E4E20">
        <w:rPr>
          <w:rFonts w:cstheme="minorHAnsi"/>
          <w:sz w:val="24"/>
          <w:szCs w:val="24"/>
        </w:rPr>
        <w:t>)</w:t>
      </w:r>
      <w:r w:rsidRPr="003E4E20">
        <w:rPr>
          <w:rFonts w:cstheme="minorHAnsi"/>
          <w:sz w:val="24"/>
          <w:szCs w:val="24"/>
        </w:rPr>
        <w:t xml:space="preserve"> é instrumento essencial para os </w:t>
      </w:r>
      <w:r w:rsidR="00A577DA" w:rsidRPr="003E4E20">
        <w:rPr>
          <w:rFonts w:cstheme="minorHAnsi"/>
          <w:sz w:val="24"/>
          <w:szCs w:val="24"/>
        </w:rPr>
        <w:t xml:space="preserve">Órgãos </w:t>
      </w:r>
      <w:r w:rsidR="00ED0690" w:rsidRPr="003E4E20">
        <w:rPr>
          <w:rFonts w:cstheme="minorHAnsi"/>
          <w:sz w:val="24"/>
          <w:szCs w:val="24"/>
        </w:rPr>
        <w:t>da Associação</w:t>
      </w:r>
      <w:r w:rsidR="00A577DA" w:rsidRPr="003E4E20">
        <w:rPr>
          <w:rFonts w:cstheme="minorHAnsi"/>
          <w:sz w:val="24"/>
          <w:szCs w:val="24"/>
        </w:rPr>
        <w:t xml:space="preserve"> </w:t>
      </w:r>
      <w:r w:rsidRPr="003E4E20">
        <w:rPr>
          <w:rFonts w:cstheme="minorHAnsi"/>
          <w:sz w:val="24"/>
          <w:szCs w:val="24"/>
        </w:rPr>
        <w:t xml:space="preserve">incrementarem a confiança </w:t>
      </w:r>
      <w:r w:rsidR="00A577DA" w:rsidRPr="003E4E20">
        <w:rPr>
          <w:rFonts w:cstheme="minorHAnsi"/>
          <w:sz w:val="24"/>
          <w:szCs w:val="24"/>
        </w:rPr>
        <w:t>dos associados</w:t>
      </w:r>
      <w:r w:rsidRPr="003E4E20">
        <w:rPr>
          <w:rFonts w:cstheme="minorHAnsi"/>
          <w:sz w:val="24"/>
          <w:szCs w:val="24"/>
        </w:rPr>
        <w:t xml:space="preserve"> em sua autoridade moral;</w:t>
      </w:r>
    </w:p>
    <w:p w14:paraId="3EFBD913" w14:textId="737CEB9A" w:rsidR="00A577DA" w:rsidRPr="00177A3B" w:rsidRDefault="003B14ED" w:rsidP="00177A3B">
      <w:pPr>
        <w:spacing w:line="360" w:lineRule="auto"/>
        <w:jc w:val="both"/>
        <w:rPr>
          <w:rFonts w:cstheme="minorHAnsi"/>
          <w:sz w:val="24"/>
          <w:szCs w:val="24"/>
        </w:rPr>
      </w:pPr>
      <w:r w:rsidRPr="00177A3B">
        <w:rPr>
          <w:rFonts w:cstheme="minorHAnsi"/>
          <w:sz w:val="24"/>
          <w:szCs w:val="24"/>
        </w:rPr>
        <w:t xml:space="preserve">Considerando que </w:t>
      </w:r>
      <w:r w:rsidR="006B18BD" w:rsidRPr="007A6F08">
        <w:rPr>
          <w:sz w:val="24"/>
        </w:rPr>
        <w:t>Diretrizes Éticas e de Integridade em Pesquisa Científica</w:t>
      </w:r>
      <w:r w:rsidRPr="00177A3B">
        <w:rPr>
          <w:rFonts w:cstheme="minorHAnsi"/>
          <w:sz w:val="24"/>
          <w:szCs w:val="24"/>
        </w:rPr>
        <w:t xml:space="preserve"> </w:t>
      </w:r>
      <w:r w:rsidR="00E47BEA">
        <w:rPr>
          <w:rFonts w:cstheme="minorHAnsi"/>
          <w:sz w:val="24"/>
          <w:szCs w:val="24"/>
        </w:rPr>
        <w:t xml:space="preserve">se </w:t>
      </w:r>
      <w:r w:rsidRPr="00177A3B">
        <w:rPr>
          <w:rFonts w:cstheme="minorHAnsi"/>
          <w:sz w:val="24"/>
          <w:szCs w:val="24"/>
        </w:rPr>
        <w:t>traduz</w:t>
      </w:r>
      <w:r w:rsidR="00E47BEA">
        <w:rPr>
          <w:rFonts w:cstheme="minorHAnsi"/>
          <w:sz w:val="24"/>
          <w:szCs w:val="24"/>
        </w:rPr>
        <w:t>em</w:t>
      </w:r>
      <w:r w:rsidRPr="00177A3B">
        <w:rPr>
          <w:rFonts w:cstheme="minorHAnsi"/>
          <w:sz w:val="24"/>
          <w:szCs w:val="24"/>
        </w:rPr>
        <w:t xml:space="preserve"> </w:t>
      </w:r>
      <w:r w:rsidR="00A577DA" w:rsidRPr="00177A3B">
        <w:rPr>
          <w:rFonts w:cstheme="minorHAnsi"/>
          <w:sz w:val="24"/>
          <w:szCs w:val="24"/>
        </w:rPr>
        <w:t xml:space="preserve">no </w:t>
      </w:r>
      <w:r w:rsidRPr="00177A3B">
        <w:rPr>
          <w:rFonts w:cstheme="minorHAnsi"/>
          <w:sz w:val="24"/>
          <w:szCs w:val="24"/>
        </w:rPr>
        <w:t xml:space="preserve">compromisso </w:t>
      </w:r>
      <w:r w:rsidR="00A577DA" w:rsidRPr="00177A3B">
        <w:rPr>
          <w:rFonts w:cstheme="minorHAnsi"/>
          <w:sz w:val="24"/>
          <w:szCs w:val="24"/>
        </w:rPr>
        <w:t>estatutário</w:t>
      </w:r>
      <w:r w:rsidRPr="00177A3B">
        <w:rPr>
          <w:rFonts w:cstheme="minorHAnsi"/>
          <w:sz w:val="24"/>
          <w:szCs w:val="24"/>
        </w:rPr>
        <w:t xml:space="preserve"> com a excelência na prestação do serviço</w:t>
      </w:r>
      <w:r w:rsidR="00A577DA" w:rsidRPr="00177A3B">
        <w:rPr>
          <w:rFonts w:cstheme="minorHAnsi"/>
          <w:sz w:val="24"/>
          <w:szCs w:val="24"/>
        </w:rPr>
        <w:t xml:space="preserve"> </w:t>
      </w:r>
      <w:r w:rsidR="00334F02" w:rsidRPr="00177A3B">
        <w:rPr>
          <w:rFonts w:cstheme="minorHAnsi"/>
          <w:sz w:val="24"/>
          <w:szCs w:val="24"/>
        </w:rPr>
        <w:t>à</w:t>
      </w:r>
      <w:r w:rsidR="00A577DA" w:rsidRPr="00177A3B">
        <w:rPr>
          <w:rFonts w:cstheme="minorHAnsi"/>
          <w:sz w:val="24"/>
          <w:szCs w:val="24"/>
        </w:rPr>
        <w:t xml:space="preserve"> comunidade Odontológica de forma transparente e leal;</w:t>
      </w:r>
    </w:p>
    <w:p w14:paraId="4DE2E775" w14:textId="49BE18B9" w:rsidR="00A577DA" w:rsidRDefault="003B14ED" w:rsidP="007A6F08">
      <w:pPr>
        <w:spacing w:line="360" w:lineRule="auto"/>
        <w:jc w:val="both"/>
        <w:rPr>
          <w:sz w:val="24"/>
        </w:rPr>
      </w:pPr>
      <w:r w:rsidRPr="00177A3B">
        <w:rPr>
          <w:rFonts w:cstheme="minorHAnsi"/>
          <w:sz w:val="24"/>
          <w:szCs w:val="24"/>
        </w:rPr>
        <w:t xml:space="preserve">Considerando </w:t>
      </w:r>
      <w:r w:rsidR="00A577DA" w:rsidRPr="00177A3B">
        <w:rPr>
          <w:rFonts w:cstheme="minorHAnsi"/>
          <w:sz w:val="24"/>
          <w:szCs w:val="24"/>
        </w:rPr>
        <w:t>que as</w:t>
      </w:r>
      <w:r w:rsidR="00A577DA" w:rsidRPr="007A6F08">
        <w:rPr>
          <w:sz w:val="24"/>
        </w:rPr>
        <w:t xml:space="preserve"> Diretrizes Éticas e de Integridade em Pesquisa Científica da </w:t>
      </w:r>
      <w:proofErr w:type="spellStart"/>
      <w:r w:rsidR="00A577DA" w:rsidRPr="007A6F08">
        <w:rPr>
          <w:sz w:val="24"/>
        </w:rPr>
        <w:t>SBPqO</w:t>
      </w:r>
      <w:proofErr w:type="spellEnd"/>
      <w:r w:rsidR="00A577DA" w:rsidRPr="007A6F08">
        <w:rPr>
          <w:sz w:val="24"/>
        </w:rPr>
        <w:t xml:space="preserve"> apresentam princípios norteadores para promover a conduta responsável em pesquisa, em alinhamento com o Código de Ética da </w:t>
      </w:r>
      <w:proofErr w:type="spellStart"/>
      <w:r w:rsidR="00A577DA" w:rsidRPr="007A6F08">
        <w:rPr>
          <w:sz w:val="24"/>
        </w:rPr>
        <w:t>International</w:t>
      </w:r>
      <w:proofErr w:type="spellEnd"/>
      <w:r w:rsidR="00A577DA" w:rsidRPr="007A6F08">
        <w:rPr>
          <w:sz w:val="24"/>
        </w:rPr>
        <w:t xml:space="preserve"> </w:t>
      </w:r>
      <w:proofErr w:type="spellStart"/>
      <w:r w:rsidR="00A577DA" w:rsidRPr="007A6F08">
        <w:rPr>
          <w:sz w:val="24"/>
        </w:rPr>
        <w:t>Association</w:t>
      </w:r>
      <w:proofErr w:type="spellEnd"/>
      <w:r w:rsidR="00A577DA" w:rsidRPr="007A6F08">
        <w:rPr>
          <w:sz w:val="24"/>
        </w:rPr>
        <w:t xml:space="preserve"> for Dental </w:t>
      </w:r>
      <w:proofErr w:type="spellStart"/>
      <w:r w:rsidR="00A577DA" w:rsidRPr="007A6F08">
        <w:rPr>
          <w:sz w:val="24"/>
        </w:rPr>
        <w:t>Research</w:t>
      </w:r>
      <w:proofErr w:type="spellEnd"/>
      <w:r w:rsidR="00A577DA" w:rsidRPr="007A6F08">
        <w:rPr>
          <w:sz w:val="24"/>
        </w:rPr>
        <w:t xml:space="preserve"> (IADR).</w:t>
      </w:r>
    </w:p>
    <w:p w14:paraId="5BD42E04" w14:textId="1A675EC5" w:rsidR="00A313CD" w:rsidRPr="007A6F08" w:rsidRDefault="00A313CD" w:rsidP="00A313CD">
      <w:pPr>
        <w:spacing w:line="360" w:lineRule="auto"/>
        <w:jc w:val="both"/>
        <w:rPr>
          <w:sz w:val="24"/>
        </w:rPr>
      </w:pPr>
      <w:r>
        <w:rPr>
          <w:sz w:val="24"/>
        </w:rPr>
        <w:t>Estabelece</w:t>
      </w:r>
      <w:r w:rsidR="00E47BEA">
        <w:rPr>
          <w:sz w:val="24"/>
        </w:rPr>
        <w:t>m</w:t>
      </w:r>
      <w:r>
        <w:rPr>
          <w:sz w:val="24"/>
        </w:rPr>
        <w:t xml:space="preserve">-se estas </w:t>
      </w:r>
      <w:r w:rsidR="0046418D">
        <w:rPr>
          <w:sz w:val="24"/>
        </w:rPr>
        <w:t>Diretrizes</w:t>
      </w:r>
      <w:r>
        <w:rPr>
          <w:sz w:val="24"/>
        </w:rPr>
        <w:t xml:space="preserve"> como norteadoras/parâmetros para a condução de pesquisas dos membros da Sociedade.</w:t>
      </w:r>
    </w:p>
    <w:p w14:paraId="1F5D8BBC" w14:textId="77777777" w:rsidR="00FC16F6" w:rsidRDefault="00FC16F6" w:rsidP="00156059">
      <w:pPr>
        <w:spacing w:line="360" w:lineRule="auto"/>
        <w:jc w:val="center"/>
        <w:rPr>
          <w:rFonts w:cstheme="minorHAnsi"/>
          <w:sz w:val="24"/>
          <w:szCs w:val="24"/>
        </w:rPr>
      </w:pPr>
    </w:p>
    <w:p w14:paraId="3D7B2426" w14:textId="38D62786" w:rsidR="00F6726A" w:rsidRPr="00177A3B" w:rsidRDefault="00BF3B52" w:rsidP="00156059">
      <w:pPr>
        <w:spacing w:line="360" w:lineRule="auto"/>
        <w:jc w:val="center"/>
        <w:rPr>
          <w:rFonts w:cstheme="minorHAnsi"/>
          <w:sz w:val="24"/>
          <w:szCs w:val="24"/>
        </w:rPr>
      </w:pPr>
      <w:r>
        <w:rPr>
          <w:rFonts w:cstheme="minorHAnsi"/>
          <w:sz w:val="24"/>
          <w:szCs w:val="24"/>
        </w:rPr>
        <w:t xml:space="preserve">1 </w:t>
      </w:r>
      <w:r w:rsidR="00CA3246" w:rsidRPr="00177A3B">
        <w:rPr>
          <w:rFonts w:cstheme="minorHAnsi"/>
          <w:sz w:val="24"/>
          <w:szCs w:val="24"/>
        </w:rPr>
        <w:t>DISPOSIÇÕES GERAIS</w:t>
      </w:r>
    </w:p>
    <w:p w14:paraId="3FA2023C" w14:textId="0AB70584" w:rsidR="002E127C" w:rsidRPr="00177A3B" w:rsidRDefault="00BF3B52" w:rsidP="00177A3B">
      <w:pPr>
        <w:spacing w:line="360" w:lineRule="auto"/>
        <w:jc w:val="both"/>
        <w:rPr>
          <w:rFonts w:cstheme="minorHAnsi"/>
          <w:sz w:val="24"/>
          <w:szCs w:val="24"/>
        </w:rPr>
      </w:pPr>
      <w:r>
        <w:rPr>
          <w:rFonts w:cstheme="minorHAnsi"/>
          <w:sz w:val="24"/>
          <w:szCs w:val="24"/>
        </w:rPr>
        <w:t>1.1</w:t>
      </w:r>
      <w:r w:rsidR="00CA3246" w:rsidRPr="00177A3B">
        <w:rPr>
          <w:rFonts w:cstheme="minorHAnsi"/>
          <w:sz w:val="24"/>
          <w:szCs w:val="24"/>
        </w:rPr>
        <w:t xml:space="preserve"> </w:t>
      </w:r>
      <w:r w:rsidR="00CC4429" w:rsidRPr="007A6F08">
        <w:rPr>
          <w:sz w:val="24"/>
        </w:rPr>
        <w:t xml:space="preserve">As Diretrizes Éticas e de Integridade em Pesquisa Científica da </w:t>
      </w:r>
      <w:proofErr w:type="spellStart"/>
      <w:r w:rsidR="00CC4429" w:rsidRPr="007A6F08">
        <w:rPr>
          <w:sz w:val="24"/>
        </w:rPr>
        <w:t>SBPqO</w:t>
      </w:r>
      <w:proofErr w:type="spellEnd"/>
      <w:r w:rsidR="00CC4429" w:rsidRPr="007A6F08">
        <w:rPr>
          <w:sz w:val="24"/>
        </w:rPr>
        <w:t xml:space="preserve"> estão baseadas em diretrizes nacionais</w:t>
      </w:r>
      <w:r w:rsidR="00D70C27" w:rsidRPr="007A6F08">
        <w:rPr>
          <w:sz w:val="24"/>
        </w:rPr>
        <w:t xml:space="preserve"> e </w:t>
      </w:r>
      <w:r w:rsidR="00CC4429" w:rsidRPr="007A6F08">
        <w:rPr>
          <w:sz w:val="24"/>
        </w:rPr>
        <w:t>internacionais</w:t>
      </w:r>
      <w:r w:rsidR="00D70C27" w:rsidRPr="00177A3B">
        <w:rPr>
          <w:rFonts w:cstheme="minorHAnsi"/>
          <w:sz w:val="24"/>
          <w:szCs w:val="24"/>
        </w:rPr>
        <w:t>,</w:t>
      </w:r>
      <w:r w:rsidR="00D70C27" w:rsidRPr="007A6F08">
        <w:rPr>
          <w:sz w:val="24"/>
        </w:rPr>
        <w:t xml:space="preserve"> bem </w:t>
      </w:r>
      <w:r w:rsidR="00D70C27" w:rsidRPr="00177A3B">
        <w:rPr>
          <w:rFonts w:cstheme="minorHAnsi"/>
          <w:sz w:val="24"/>
          <w:szCs w:val="24"/>
        </w:rPr>
        <w:t>como em ditames culturais.</w:t>
      </w:r>
    </w:p>
    <w:p w14:paraId="6272471C" w14:textId="077D95DB" w:rsidR="00CC4429" w:rsidRPr="007A6F08" w:rsidRDefault="00BF3B52" w:rsidP="007A6F08">
      <w:pPr>
        <w:spacing w:line="360" w:lineRule="auto"/>
        <w:jc w:val="both"/>
        <w:rPr>
          <w:sz w:val="24"/>
        </w:rPr>
      </w:pPr>
      <w:r>
        <w:rPr>
          <w:rFonts w:cstheme="minorHAnsi"/>
          <w:sz w:val="24"/>
          <w:szCs w:val="24"/>
        </w:rPr>
        <w:t>1.2</w:t>
      </w:r>
      <w:r w:rsidR="00972A95" w:rsidRPr="00177A3B">
        <w:rPr>
          <w:rFonts w:cstheme="minorHAnsi"/>
          <w:sz w:val="24"/>
          <w:szCs w:val="24"/>
        </w:rPr>
        <w:t xml:space="preserve"> </w:t>
      </w:r>
      <w:r w:rsidR="00D70C27" w:rsidRPr="00177A3B">
        <w:rPr>
          <w:rFonts w:cstheme="minorHAnsi"/>
          <w:sz w:val="24"/>
          <w:szCs w:val="24"/>
        </w:rPr>
        <w:t xml:space="preserve">A aplicação das normas éticas </w:t>
      </w:r>
      <w:r w:rsidR="00C14EE6">
        <w:rPr>
          <w:rFonts w:cstheme="minorHAnsi"/>
          <w:sz w:val="24"/>
          <w:szCs w:val="24"/>
        </w:rPr>
        <w:t>destas Diretrizes</w:t>
      </w:r>
      <w:r w:rsidR="00D70C27" w:rsidRPr="007A6F08">
        <w:rPr>
          <w:sz w:val="24"/>
        </w:rPr>
        <w:t xml:space="preserve"> </w:t>
      </w:r>
      <w:r w:rsidR="00CC4429" w:rsidRPr="007A6F08">
        <w:rPr>
          <w:sz w:val="24"/>
        </w:rPr>
        <w:t>não substitu</w:t>
      </w:r>
      <w:r w:rsidR="00D70C27" w:rsidRPr="007A6F08">
        <w:rPr>
          <w:sz w:val="24"/>
        </w:rPr>
        <w:t>i</w:t>
      </w:r>
      <w:r w:rsidR="00CC4429" w:rsidRPr="007A6F08">
        <w:rPr>
          <w:sz w:val="24"/>
        </w:rPr>
        <w:t xml:space="preserve"> quaisquer regras </w:t>
      </w:r>
      <w:r w:rsidR="00D70C27" w:rsidRPr="00177A3B">
        <w:rPr>
          <w:rFonts w:cstheme="minorHAnsi"/>
          <w:sz w:val="24"/>
          <w:szCs w:val="24"/>
        </w:rPr>
        <w:t>delineadas no</w:t>
      </w:r>
      <w:r w:rsidR="00CC4429" w:rsidRPr="007A6F08">
        <w:rPr>
          <w:sz w:val="24"/>
        </w:rPr>
        <w:t xml:space="preserve"> Estatuto da Associação</w:t>
      </w:r>
      <w:r w:rsidR="00D70C27" w:rsidRPr="00177A3B">
        <w:rPr>
          <w:rFonts w:cstheme="minorHAnsi"/>
          <w:sz w:val="24"/>
          <w:szCs w:val="24"/>
        </w:rPr>
        <w:t xml:space="preserve"> e deverá obedecer </w:t>
      </w:r>
      <w:r w:rsidR="00F6630C" w:rsidRPr="00177A3B">
        <w:rPr>
          <w:rFonts w:cstheme="minorHAnsi"/>
          <w:sz w:val="24"/>
          <w:szCs w:val="24"/>
        </w:rPr>
        <w:t>a</w:t>
      </w:r>
      <w:r w:rsidR="00D70C27" w:rsidRPr="00177A3B">
        <w:rPr>
          <w:rFonts w:cstheme="minorHAnsi"/>
          <w:sz w:val="24"/>
          <w:szCs w:val="24"/>
        </w:rPr>
        <w:t xml:space="preserve">os princípios </w:t>
      </w:r>
      <w:r w:rsidR="008E3BA8">
        <w:rPr>
          <w:rFonts w:cstheme="minorHAnsi"/>
          <w:sz w:val="24"/>
          <w:szCs w:val="24"/>
        </w:rPr>
        <w:t>diversidade, equidade, inclusão,</w:t>
      </w:r>
      <w:r w:rsidR="00D70C27" w:rsidRPr="00177A3B">
        <w:rPr>
          <w:rFonts w:cstheme="minorHAnsi"/>
          <w:sz w:val="24"/>
          <w:szCs w:val="24"/>
        </w:rPr>
        <w:t xml:space="preserve"> legalidade, impessoalidade, publicidade, moralidade, economicidade</w:t>
      </w:r>
      <w:r w:rsidR="00764575">
        <w:rPr>
          <w:rFonts w:cstheme="minorHAnsi"/>
          <w:sz w:val="24"/>
          <w:szCs w:val="24"/>
        </w:rPr>
        <w:t>, integridade</w:t>
      </w:r>
      <w:r w:rsidR="00D70C27" w:rsidRPr="00177A3B">
        <w:rPr>
          <w:rFonts w:cstheme="minorHAnsi"/>
          <w:sz w:val="24"/>
          <w:szCs w:val="24"/>
        </w:rPr>
        <w:t xml:space="preserve"> e da eficiência</w:t>
      </w:r>
      <w:r w:rsidR="00D70C27" w:rsidRPr="007A6F08">
        <w:rPr>
          <w:sz w:val="24"/>
        </w:rPr>
        <w:t>.</w:t>
      </w:r>
    </w:p>
    <w:p w14:paraId="6D0853F5" w14:textId="0D39567F" w:rsidR="00D70C27" w:rsidRPr="00177A3B" w:rsidRDefault="00BF3B52" w:rsidP="00177A3B">
      <w:pPr>
        <w:spacing w:line="360" w:lineRule="auto"/>
        <w:jc w:val="both"/>
        <w:rPr>
          <w:rFonts w:cstheme="minorHAnsi"/>
          <w:sz w:val="24"/>
          <w:szCs w:val="24"/>
        </w:rPr>
      </w:pPr>
      <w:r w:rsidRPr="00C14EE6">
        <w:rPr>
          <w:sz w:val="24"/>
          <w:szCs w:val="24"/>
        </w:rPr>
        <w:lastRenderedPageBreak/>
        <w:t>1.3</w:t>
      </w:r>
      <w:r w:rsidR="00D70C27" w:rsidRPr="00177A3B">
        <w:rPr>
          <w:rFonts w:cstheme="minorHAnsi"/>
          <w:sz w:val="24"/>
          <w:szCs w:val="24"/>
        </w:rPr>
        <w:t xml:space="preserve"> A normas éticas consagradas possuem eficácia imediata e caráter interpretativo.</w:t>
      </w:r>
    </w:p>
    <w:p w14:paraId="6ACD9D1F" w14:textId="6BB7FD0F" w:rsidR="0030701C" w:rsidRPr="007A6F08" w:rsidRDefault="00C14EE6" w:rsidP="007A6F08">
      <w:pPr>
        <w:spacing w:line="360" w:lineRule="auto"/>
        <w:jc w:val="both"/>
        <w:rPr>
          <w:sz w:val="24"/>
          <w:szCs w:val="24"/>
        </w:rPr>
      </w:pPr>
      <w:r>
        <w:rPr>
          <w:rFonts w:cstheme="minorHAnsi"/>
          <w:sz w:val="24"/>
          <w:szCs w:val="24"/>
        </w:rPr>
        <w:t>1.</w:t>
      </w:r>
      <w:r w:rsidR="00916DA9">
        <w:rPr>
          <w:rFonts w:cstheme="minorHAnsi"/>
          <w:sz w:val="24"/>
          <w:szCs w:val="24"/>
        </w:rPr>
        <w:t>4</w:t>
      </w:r>
      <w:r w:rsidR="0030701C" w:rsidRPr="00177A3B">
        <w:rPr>
          <w:rFonts w:cstheme="minorHAnsi"/>
          <w:sz w:val="24"/>
          <w:szCs w:val="24"/>
        </w:rPr>
        <w:t xml:space="preserve"> </w:t>
      </w:r>
      <w:r w:rsidR="00CC4429" w:rsidRPr="007A6F08">
        <w:rPr>
          <w:sz w:val="24"/>
        </w:rPr>
        <w:t xml:space="preserve">A </w:t>
      </w:r>
      <w:proofErr w:type="spellStart"/>
      <w:r w:rsidR="00CC4429" w:rsidRPr="007A6F08">
        <w:rPr>
          <w:sz w:val="24"/>
        </w:rPr>
        <w:t>SBPqO</w:t>
      </w:r>
      <w:proofErr w:type="spellEnd"/>
      <w:r w:rsidR="00CC4429" w:rsidRPr="007A6F08">
        <w:rPr>
          <w:sz w:val="24"/>
        </w:rPr>
        <w:t xml:space="preserve"> espera que seus associados sejam guiados em conduta acadêmica em pesquisa por meio destas Diretrizes. A </w:t>
      </w:r>
      <w:proofErr w:type="spellStart"/>
      <w:r w:rsidR="00CC4429" w:rsidRPr="007A6F08">
        <w:rPr>
          <w:sz w:val="24"/>
        </w:rPr>
        <w:t>SBPqO</w:t>
      </w:r>
      <w:proofErr w:type="spellEnd"/>
      <w:r w:rsidR="00CC4429" w:rsidRPr="007A6F08">
        <w:rPr>
          <w:sz w:val="24"/>
        </w:rPr>
        <w:t xml:space="preserve">, por meio de sua Comissão de Ética, aconselha seus associados com relação à interpretação das boas práticas em pesquisa </w:t>
      </w:r>
      <w:r w:rsidR="00CC4429" w:rsidRPr="007A6F08">
        <w:rPr>
          <w:sz w:val="24"/>
          <w:szCs w:val="24"/>
        </w:rPr>
        <w:t>das Diretrizes.</w:t>
      </w:r>
    </w:p>
    <w:p w14:paraId="79D36710" w14:textId="0C7407C3" w:rsidR="00CC4429" w:rsidRPr="007A6F08" w:rsidRDefault="00723411" w:rsidP="007A6F08">
      <w:pPr>
        <w:spacing w:line="360" w:lineRule="auto"/>
        <w:jc w:val="both"/>
        <w:rPr>
          <w:sz w:val="24"/>
          <w:szCs w:val="24"/>
        </w:rPr>
      </w:pPr>
      <w:r w:rsidRPr="00723411">
        <w:rPr>
          <w:sz w:val="24"/>
          <w:szCs w:val="24"/>
        </w:rPr>
        <w:t>1.</w:t>
      </w:r>
      <w:r w:rsidR="00916DA9">
        <w:rPr>
          <w:sz w:val="24"/>
          <w:szCs w:val="24"/>
        </w:rPr>
        <w:t>5</w:t>
      </w:r>
      <w:r w:rsidR="0030701C" w:rsidRPr="00723411">
        <w:rPr>
          <w:rFonts w:cstheme="minorHAnsi"/>
          <w:sz w:val="24"/>
          <w:szCs w:val="24"/>
        </w:rPr>
        <w:t xml:space="preserve"> </w:t>
      </w:r>
      <w:r w:rsidR="00CC4429" w:rsidRPr="007A6F08">
        <w:rPr>
          <w:sz w:val="24"/>
          <w:szCs w:val="24"/>
        </w:rPr>
        <w:t xml:space="preserve">A aderência às Diretrizes é básica para a responsabilidade de cada um nas etapas do processo científico, e para o comprometimento pessoal e institucional com a conduta em pesquisa dentro de elevados padrões de integridade e ética. </w:t>
      </w:r>
    </w:p>
    <w:p w14:paraId="48A5BCAB" w14:textId="01FBF5DA" w:rsidR="00CC4429" w:rsidRPr="007A6F08" w:rsidRDefault="00723411" w:rsidP="007A6F08">
      <w:pPr>
        <w:spacing w:line="360" w:lineRule="auto"/>
        <w:jc w:val="both"/>
        <w:rPr>
          <w:sz w:val="24"/>
        </w:rPr>
      </w:pPr>
      <w:r w:rsidRPr="00723411">
        <w:rPr>
          <w:sz w:val="24"/>
          <w:szCs w:val="24"/>
        </w:rPr>
        <w:t>1.</w:t>
      </w:r>
      <w:r w:rsidR="00916DA9">
        <w:rPr>
          <w:sz w:val="24"/>
          <w:szCs w:val="24"/>
        </w:rPr>
        <w:t>6</w:t>
      </w:r>
      <w:r w:rsidR="00670E4B">
        <w:rPr>
          <w:sz w:val="24"/>
          <w:szCs w:val="24"/>
        </w:rPr>
        <w:t xml:space="preserve"> </w:t>
      </w:r>
      <w:r w:rsidR="00CC4429" w:rsidRPr="007A6F08">
        <w:rPr>
          <w:sz w:val="24"/>
          <w:szCs w:val="24"/>
        </w:rPr>
        <w:t>Espera</w:t>
      </w:r>
      <w:r w:rsidR="00CC4429" w:rsidRPr="007A6F08">
        <w:rPr>
          <w:sz w:val="24"/>
        </w:rPr>
        <w:t>-se que os associados atuem na implementação das Diretrizes para nortear a conduta científica dentro de boas práticas em suas equipes de pesquisas.  A habilidade da comunidade científica de se autorregular é crítica para a manutenção da confiança pública</w:t>
      </w:r>
      <w:r w:rsidR="0030701C" w:rsidRPr="00177A3B">
        <w:rPr>
          <w:rFonts w:cstheme="minorHAnsi"/>
          <w:sz w:val="24"/>
          <w:szCs w:val="24"/>
        </w:rPr>
        <w:t>,</w:t>
      </w:r>
      <w:r w:rsidR="0030701C" w:rsidRPr="007A6F08">
        <w:rPr>
          <w:sz w:val="24"/>
        </w:rPr>
        <w:t xml:space="preserve"> </w:t>
      </w:r>
      <w:r w:rsidR="00CC4429" w:rsidRPr="007A6F08">
        <w:rPr>
          <w:sz w:val="24"/>
        </w:rPr>
        <w:t xml:space="preserve">científica e para a real contribuição da pesquisa no avanço da sociedade. </w:t>
      </w:r>
    </w:p>
    <w:p w14:paraId="27E70C18" w14:textId="77777777" w:rsidR="006E04CF" w:rsidRDefault="006E04CF" w:rsidP="00156059">
      <w:pPr>
        <w:spacing w:line="360" w:lineRule="auto"/>
        <w:jc w:val="center"/>
      </w:pPr>
      <w:bookmarkStart w:id="0" w:name="_Hlk42694114"/>
    </w:p>
    <w:p w14:paraId="7295D4E3" w14:textId="3A135D0D" w:rsidR="0030701C" w:rsidRPr="00177A3B" w:rsidRDefault="00D94308" w:rsidP="00156059">
      <w:pPr>
        <w:spacing w:line="360" w:lineRule="auto"/>
        <w:jc w:val="center"/>
        <w:rPr>
          <w:rFonts w:cstheme="minorHAnsi"/>
          <w:sz w:val="24"/>
          <w:szCs w:val="24"/>
        </w:rPr>
      </w:pPr>
      <w:r>
        <w:t xml:space="preserve">2 </w:t>
      </w:r>
      <w:bookmarkEnd w:id="0"/>
      <w:r w:rsidR="0030701C" w:rsidRPr="00177A3B">
        <w:rPr>
          <w:rFonts w:cstheme="minorHAnsi"/>
          <w:sz w:val="24"/>
          <w:szCs w:val="24"/>
        </w:rPr>
        <w:t>DOS PRINCÍPIOS DE BOAS PRÁTICAS EM PESQUISA</w:t>
      </w:r>
    </w:p>
    <w:p w14:paraId="71F648FC" w14:textId="327BB6A8" w:rsidR="00CC4429" w:rsidRPr="007A6F08" w:rsidRDefault="0030701C" w:rsidP="007A6F08">
      <w:pPr>
        <w:spacing w:line="360" w:lineRule="auto"/>
        <w:jc w:val="both"/>
        <w:rPr>
          <w:sz w:val="24"/>
        </w:rPr>
      </w:pPr>
      <w:r w:rsidRPr="00177A3B">
        <w:rPr>
          <w:rFonts w:cstheme="minorHAnsi"/>
          <w:sz w:val="24"/>
          <w:szCs w:val="24"/>
        </w:rPr>
        <w:t>Devem, dentre outros,</w:t>
      </w:r>
      <w:r w:rsidRPr="007A6F08">
        <w:rPr>
          <w:sz w:val="24"/>
        </w:rPr>
        <w:t xml:space="preserve"> os associados </w:t>
      </w:r>
      <w:r w:rsidR="00CC4429" w:rsidRPr="007A6F08">
        <w:rPr>
          <w:sz w:val="24"/>
        </w:rPr>
        <w:t xml:space="preserve">da </w:t>
      </w:r>
      <w:proofErr w:type="spellStart"/>
      <w:r w:rsidR="00CC4429" w:rsidRPr="007A6F08">
        <w:rPr>
          <w:sz w:val="24"/>
        </w:rPr>
        <w:t>SBPqO</w:t>
      </w:r>
      <w:proofErr w:type="spellEnd"/>
      <w:r w:rsidR="00CC4429" w:rsidRPr="007A6F08">
        <w:rPr>
          <w:sz w:val="24"/>
        </w:rPr>
        <w:t>:</w:t>
      </w:r>
    </w:p>
    <w:p w14:paraId="074D21F4" w14:textId="13E57FB0" w:rsidR="00CC4429" w:rsidRPr="007A6F08" w:rsidRDefault="00401B62" w:rsidP="0007351F">
      <w:pPr>
        <w:pStyle w:val="PargrafodaLista"/>
        <w:spacing w:line="360" w:lineRule="auto"/>
        <w:ind w:left="0"/>
        <w:jc w:val="both"/>
        <w:rPr>
          <w:sz w:val="24"/>
        </w:rPr>
      </w:pPr>
      <w:r>
        <w:t xml:space="preserve">2.1 </w:t>
      </w:r>
      <w:r w:rsidR="00CC4429" w:rsidRPr="007A6F08">
        <w:rPr>
          <w:sz w:val="24"/>
        </w:rPr>
        <w:t xml:space="preserve">agir </w:t>
      </w:r>
      <w:r w:rsidR="00CC4429" w:rsidRPr="00177A3B">
        <w:rPr>
          <w:rFonts w:cstheme="minorHAnsi"/>
          <w:sz w:val="24"/>
          <w:szCs w:val="24"/>
        </w:rPr>
        <w:t>com</w:t>
      </w:r>
      <w:r w:rsidR="00CC4429" w:rsidRPr="007A6F08">
        <w:rPr>
          <w:sz w:val="24"/>
        </w:rPr>
        <w:t xml:space="preserve"> honra, decoro e de acordo com os mais altos padrões de integridade acadêmica científica;</w:t>
      </w:r>
    </w:p>
    <w:p w14:paraId="351C4B3C" w14:textId="163BD88C" w:rsidR="00CC4429" w:rsidRPr="0007351F" w:rsidRDefault="00CC4429" w:rsidP="0007351F">
      <w:pPr>
        <w:pStyle w:val="PargrafodaLista"/>
        <w:numPr>
          <w:ilvl w:val="1"/>
          <w:numId w:val="9"/>
        </w:numPr>
        <w:spacing w:line="360" w:lineRule="auto"/>
        <w:jc w:val="both"/>
        <w:rPr>
          <w:sz w:val="24"/>
        </w:rPr>
      </w:pPr>
      <w:r w:rsidRPr="0007351F">
        <w:rPr>
          <w:sz w:val="24"/>
        </w:rPr>
        <w:t>conduzir seu trabalho com objetividade;</w:t>
      </w:r>
    </w:p>
    <w:p w14:paraId="197EFC1D" w14:textId="501692D3" w:rsidR="00CC4429" w:rsidRPr="00334F02" w:rsidRDefault="00CC4429" w:rsidP="0007351F">
      <w:pPr>
        <w:pStyle w:val="PargrafodaLista"/>
        <w:numPr>
          <w:ilvl w:val="1"/>
          <w:numId w:val="9"/>
        </w:numPr>
        <w:spacing w:line="360" w:lineRule="auto"/>
        <w:jc w:val="both"/>
        <w:rPr>
          <w:sz w:val="24"/>
        </w:rPr>
      </w:pPr>
      <w:r w:rsidRPr="00334F02">
        <w:rPr>
          <w:sz w:val="24"/>
        </w:rPr>
        <w:t>comunicar-se de modo honesto, transparente e responsável;</w:t>
      </w:r>
    </w:p>
    <w:p w14:paraId="379AAAAB" w14:textId="1D966BCA" w:rsidR="00CC4429" w:rsidRPr="007A6F08" w:rsidRDefault="00CC4429" w:rsidP="0007351F">
      <w:pPr>
        <w:pStyle w:val="PargrafodaLista"/>
        <w:numPr>
          <w:ilvl w:val="1"/>
          <w:numId w:val="9"/>
        </w:numPr>
        <w:spacing w:line="360" w:lineRule="auto"/>
        <w:ind w:left="0" w:firstLine="0"/>
        <w:jc w:val="both"/>
        <w:rPr>
          <w:sz w:val="24"/>
        </w:rPr>
      </w:pPr>
      <w:r w:rsidRPr="007A6F08">
        <w:rPr>
          <w:sz w:val="24"/>
        </w:rPr>
        <w:t>mostrar consideração e respeito por todos os componentes e indivíduos associados com o processo de pesquisa</w:t>
      </w:r>
      <w:r w:rsidR="00402F3B" w:rsidRPr="00177A3B">
        <w:rPr>
          <w:rFonts w:cstheme="minorHAnsi"/>
          <w:sz w:val="24"/>
          <w:szCs w:val="24"/>
        </w:rPr>
        <w:t>, bem como aos Órgãos da Associação</w:t>
      </w:r>
      <w:r w:rsidR="00402F3B" w:rsidRPr="007A6F08">
        <w:rPr>
          <w:sz w:val="24"/>
        </w:rPr>
        <w:t>;</w:t>
      </w:r>
    </w:p>
    <w:p w14:paraId="43923C8F" w14:textId="7EB62352" w:rsidR="00CC4429" w:rsidRPr="007A6F08" w:rsidRDefault="00CC4429" w:rsidP="0007351F">
      <w:pPr>
        <w:pStyle w:val="PargrafodaLista"/>
        <w:numPr>
          <w:ilvl w:val="1"/>
          <w:numId w:val="9"/>
        </w:numPr>
        <w:spacing w:line="360" w:lineRule="auto"/>
        <w:ind w:left="0" w:firstLine="0"/>
        <w:jc w:val="both"/>
        <w:rPr>
          <w:sz w:val="24"/>
        </w:rPr>
      </w:pPr>
      <w:r w:rsidRPr="007A6F08">
        <w:rPr>
          <w:sz w:val="24"/>
        </w:rPr>
        <w:t>cultivar um ambiente em que diferenças em perspectivas, experiências e culturas sejam reconhecidas e valorizadas;</w:t>
      </w:r>
    </w:p>
    <w:p w14:paraId="620E8FF5" w14:textId="7DBBA6B7" w:rsidR="008916B7" w:rsidRPr="007A6F08" w:rsidRDefault="00402F3B" w:rsidP="0007351F">
      <w:pPr>
        <w:pStyle w:val="PargrafodaLista"/>
        <w:numPr>
          <w:ilvl w:val="1"/>
          <w:numId w:val="9"/>
        </w:numPr>
        <w:spacing w:line="360" w:lineRule="auto"/>
        <w:ind w:left="0" w:firstLine="0"/>
        <w:jc w:val="both"/>
        <w:rPr>
          <w:sz w:val="24"/>
        </w:rPr>
      </w:pPr>
      <w:r w:rsidRPr="00177A3B">
        <w:rPr>
          <w:rFonts w:cstheme="minorHAnsi"/>
          <w:sz w:val="24"/>
          <w:szCs w:val="24"/>
        </w:rPr>
        <w:t>m</w:t>
      </w:r>
      <w:r w:rsidR="00CC4429" w:rsidRPr="00177A3B">
        <w:rPr>
          <w:rFonts w:cstheme="minorHAnsi"/>
          <w:sz w:val="24"/>
          <w:szCs w:val="24"/>
        </w:rPr>
        <w:t>anter</w:t>
      </w:r>
      <w:r w:rsidR="00CC4429" w:rsidRPr="007A6F08">
        <w:rPr>
          <w:sz w:val="24"/>
        </w:rPr>
        <w:t xml:space="preserve"> padrões adequados de precisão, confiabilidade, crédito, honestidade, transparência, rastreabilidade e confidencialidade em todas as atividades científicas e acadêmicas;</w:t>
      </w:r>
    </w:p>
    <w:p w14:paraId="56A78E26" w14:textId="2228F692" w:rsidR="00CC4429" w:rsidRPr="00FF3A7E" w:rsidRDefault="00402F3B" w:rsidP="008916B7">
      <w:pPr>
        <w:pStyle w:val="PargrafodaLista"/>
        <w:numPr>
          <w:ilvl w:val="1"/>
          <w:numId w:val="9"/>
        </w:numPr>
        <w:spacing w:line="360" w:lineRule="auto"/>
        <w:ind w:left="0" w:firstLine="0"/>
        <w:jc w:val="both"/>
        <w:rPr>
          <w:rFonts w:ascii="Calibri" w:hAnsi="Calibri" w:cs="Calibri"/>
          <w:sz w:val="24"/>
          <w:szCs w:val="24"/>
        </w:rPr>
      </w:pPr>
      <w:r w:rsidRPr="008916B7">
        <w:rPr>
          <w:rFonts w:cstheme="minorHAnsi"/>
          <w:sz w:val="24"/>
          <w:szCs w:val="24"/>
        </w:rPr>
        <w:t>u</w:t>
      </w:r>
      <w:r w:rsidR="00CC4429" w:rsidRPr="008916B7">
        <w:rPr>
          <w:rFonts w:cstheme="minorHAnsi"/>
          <w:sz w:val="24"/>
          <w:szCs w:val="24"/>
        </w:rPr>
        <w:t>tilizar</w:t>
      </w:r>
      <w:r w:rsidR="00CC4429" w:rsidRPr="008916B7">
        <w:rPr>
          <w:sz w:val="24"/>
        </w:rPr>
        <w:t xml:space="preserve"> todos os recursos de modo prudente e íntegro, levando em consideração as legislações e as regulações nacionais e internacionais, especialmente com relação a ética na pesquisa envolvendo seres humanos, animais, organismos geneticamente </w:t>
      </w:r>
      <w:r w:rsidR="00CC4429" w:rsidRPr="00FF3A7E">
        <w:rPr>
          <w:sz w:val="24"/>
        </w:rPr>
        <w:lastRenderedPageBreak/>
        <w:t xml:space="preserve">modificados (OGM), biossegurança, acesso ao patrimônio genético (PG) nacional e os conhecimentos tradicionais associados à biodiversidade brasileira (CTA) e meio </w:t>
      </w:r>
      <w:r w:rsidR="00CC4429" w:rsidRPr="00FF3A7E">
        <w:rPr>
          <w:rFonts w:ascii="Calibri" w:hAnsi="Calibri" w:cs="Calibri"/>
          <w:sz w:val="24"/>
          <w:szCs w:val="24"/>
        </w:rPr>
        <w:t>ambiente</w:t>
      </w:r>
      <w:r w:rsidRPr="00FF3A7E">
        <w:rPr>
          <w:rFonts w:ascii="Calibri" w:hAnsi="Calibri" w:cs="Calibri"/>
          <w:sz w:val="24"/>
          <w:szCs w:val="24"/>
        </w:rPr>
        <w:t>.</w:t>
      </w:r>
    </w:p>
    <w:p w14:paraId="681D615A" w14:textId="34A5A53F" w:rsidR="00ED08EF" w:rsidRPr="0051530A" w:rsidRDefault="00ED08EF" w:rsidP="003301B5">
      <w:pPr>
        <w:pStyle w:val="PargrafodaLista"/>
        <w:numPr>
          <w:ilvl w:val="1"/>
          <w:numId w:val="9"/>
        </w:numPr>
        <w:spacing w:line="360" w:lineRule="auto"/>
        <w:ind w:left="0" w:firstLine="0"/>
        <w:jc w:val="both"/>
        <w:rPr>
          <w:rFonts w:ascii="Calibri" w:hAnsi="Calibri" w:cs="Calibri"/>
          <w:color w:val="000000" w:themeColor="text1"/>
          <w:sz w:val="24"/>
          <w:szCs w:val="24"/>
        </w:rPr>
      </w:pPr>
      <w:r w:rsidRPr="0051530A">
        <w:rPr>
          <w:rFonts w:ascii="Calibri" w:hAnsi="Calibri" w:cs="Calibri"/>
          <w:color w:val="000000" w:themeColor="text1"/>
          <w:sz w:val="24"/>
          <w:szCs w:val="24"/>
        </w:rPr>
        <w:t>Declarar utilização de Inteligência Artificial Generativa (IAG), quando for o caso, nas etapas de condução da pesquisa e da apresentação dos seus resultados, especificando de que forma foi utilizada.</w:t>
      </w:r>
    </w:p>
    <w:p w14:paraId="1D0667C1" w14:textId="6C08550D" w:rsidR="00D85F71" w:rsidRPr="0051530A" w:rsidRDefault="00747E6C" w:rsidP="00FF3A7E">
      <w:pPr>
        <w:pStyle w:val="PargrafodaLista"/>
        <w:numPr>
          <w:ilvl w:val="1"/>
          <w:numId w:val="9"/>
        </w:numPr>
        <w:spacing w:before="100" w:beforeAutospacing="1" w:after="100" w:afterAutospacing="1" w:line="360" w:lineRule="auto"/>
        <w:ind w:left="0" w:firstLine="0"/>
        <w:jc w:val="both"/>
        <w:rPr>
          <w:rFonts w:ascii="Calibri" w:eastAsia="Times New Roman" w:hAnsi="Calibri" w:cs="Calibri"/>
          <w:color w:val="000000" w:themeColor="text1"/>
          <w:sz w:val="24"/>
          <w:szCs w:val="24"/>
          <w:lang w:eastAsia="pt-BR"/>
        </w:rPr>
      </w:pPr>
      <w:r w:rsidRPr="0051530A">
        <w:rPr>
          <w:rFonts w:ascii="Calibri" w:eastAsia="Times New Roman" w:hAnsi="Calibri" w:cs="Calibri"/>
          <w:color w:val="000000" w:themeColor="text1"/>
          <w:sz w:val="24"/>
          <w:szCs w:val="24"/>
          <w:lang w:eastAsia="pt-BR"/>
        </w:rPr>
        <w:t xml:space="preserve">É vedada a apresentação de conteúdo gerado por </w:t>
      </w:r>
      <w:r w:rsidR="006B0363" w:rsidRPr="0051530A">
        <w:rPr>
          <w:rFonts w:ascii="Calibri" w:eastAsia="Times New Roman" w:hAnsi="Calibri" w:cs="Calibri"/>
          <w:color w:val="000000" w:themeColor="text1"/>
          <w:sz w:val="24"/>
          <w:szCs w:val="24"/>
          <w:lang w:eastAsia="pt-BR"/>
        </w:rPr>
        <w:t>IAG</w:t>
      </w:r>
      <w:r w:rsidRPr="0051530A">
        <w:rPr>
          <w:rFonts w:ascii="Calibri" w:eastAsia="Times New Roman" w:hAnsi="Calibri" w:cs="Calibri"/>
          <w:color w:val="000000" w:themeColor="text1"/>
          <w:sz w:val="24"/>
          <w:szCs w:val="24"/>
          <w:lang w:eastAsia="pt-BR"/>
        </w:rPr>
        <w:t xml:space="preserve"> como se fosse de autoria humana, permanecendo os autores integralmente responsáveis pelo conteúdo final do trabalho, inclusive por eventuais </w:t>
      </w:r>
      <w:r w:rsidR="00C502FE" w:rsidRPr="0051530A">
        <w:rPr>
          <w:rFonts w:ascii="Calibri" w:eastAsia="Times New Roman" w:hAnsi="Calibri" w:cs="Calibri"/>
          <w:color w:val="000000" w:themeColor="text1"/>
          <w:sz w:val="24"/>
          <w:szCs w:val="24"/>
          <w:lang w:eastAsia="pt-BR"/>
        </w:rPr>
        <w:t>similaridades</w:t>
      </w:r>
      <w:r w:rsidRPr="0051530A">
        <w:rPr>
          <w:rFonts w:ascii="Calibri" w:eastAsia="Times New Roman" w:hAnsi="Calibri" w:cs="Calibri"/>
          <w:color w:val="000000" w:themeColor="text1"/>
          <w:sz w:val="24"/>
          <w:szCs w:val="24"/>
          <w:lang w:eastAsia="pt-BR"/>
        </w:rPr>
        <w:t>, imprecisões ou vieses decorrentes de seu uso.</w:t>
      </w:r>
    </w:p>
    <w:p w14:paraId="0D47DAB4" w14:textId="77777777" w:rsidR="0051530A" w:rsidRDefault="00747E6C" w:rsidP="00FF3A7E">
      <w:pPr>
        <w:pStyle w:val="PargrafodaLista"/>
        <w:numPr>
          <w:ilvl w:val="1"/>
          <w:numId w:val="9"/>
        </w:numPr>
        <w:spacing w:before="100" w:beforeAutospacing="1" w:after="100" w:afterAutospacing="1" w:line="360" w:lineRule="auto"/>
        <w:ind w:left="0" w:firstLine="0"/>
        <w:jc w:val="both"/>
        <w:rPr>
          <w:rFonts w:ascii="Calibri" w:eastAsia="Times New Roman" w:hAnsi="Calibri" w:cs="Calibri"/>
          <w:color w:val="000000" w:themeColor="text1"/>
          <w:sz w:val="24"/>
          <w:szCs w:val="24"/>
          <w:lang w:eastAsia="pt-BR"/>
        </w:rPr>
      </w:pPr>
      <w:r w:rsidRPr="0051530A">
        <w:rPr>
          <w:rFonts w:ascii="Calibri" w:eastAsia="Times New Roman" w:hAnsi="Calibri" w:cs="Calibri"/>
          <w:color w:val="000000" w:themeColor="text1"/>
          <w:sz w:val="24"/>
          <w:szCs w:val="24"/>
          <w:lang w:eastAsia="pt-BR"/>
        </w:rPr>
        <w:t xml:space="preserve">É vedada a inserção, em ferramentas de </w:t>
      </w:r>
      <w:r w:rsidR="006B0363" w:rsidRPr="0051530A">
        <w:rPr>
          <w:rFonts w:ascii="Calibri" w:eastAsia="Times New Roman" w:hAnsi="Calibri" w:cs="Calibri"/>
          <w:color w:val="000000" w:themeColor="text1"/>
          <w:sz w:val="24"/>
          <w:szCs w:val="24"/>
          <w:lang w:eastAsia="pt-BR"/>
        </w:rPr>
        <w:t>IAG</w:t>
      </w:r>
      <w:r w:rsidRPr="0051530A">
        <w:rPr>
          <w:rFonts w:ascii="Calibri" w:eastAsia="Times New Roman" w:hAnsi="Calibri" w:cs="Calibri"/>
          <w:color w:val="000000" w:themeColor="text1"/>
          <w:sz w:val="24"/>
          <w:szCs w:val="24"/>
          <w:lang w:eastAsia="pt-BR"/>
        </w:rPr>
        <w:t>, de projetos, manuscritos, pareceres ou quaisquer materiais de terceiros submetidos a avaliação, quando isso puder comprometer a confidencialidade do processo.</w:t>
      </w:r>
    </w:p>
    <w:p w14:paraId="4A31F0D4" w14:textId="15378076" w:rsidR="00D85F71" w:rsidRPr="0051530A" w:rsidRDefault="00D85F71" w:rsidP="0051530A">
      <w:pPr>
        <w:pStyle w:val="PargrafodaLista"/>
        <w:spacing w:before="100" w:beforeAutospacing="1" w:after="100" w:afterAutospacing="1" w:line="360" w:lineRule="auto"/>
        <w:ind w:left="0"/>
        <w:jc w:val="both"/>
        <w:rPr>
          <w:rFonts w:ascii="Calibri" w:eastAsia="Times New Roman" w:hAnsi="Calibri" w:cs="Calibri"/>
          <w:color w:val="000000" w:themeColor="text1"/>
          <w:sz w:val="24"/>
          <w:szCs w:val="24"/>
          <w:lang w:eastAsia="pt-BR"/>
        </w:rPr>
      </w:pPr>
      <w:r w:rsidRPr="0051530A">
        <w:rPr>
          <w:rFonts w:ascii="Calibri" w:hAnsi="Calibri" w:cs="Calibri"/>
          <w:color w:val="000000" w:themeColor="text1"/>
          <w:sz w:val="24"/>
          <w:szCs w:val="24"/>
        </w:rPr>
        <w:t xml:space="preserve">2.11. </w:t>
      </w:r>
      <w:r w:rsidR="003A24CE" w:rsidRPr="0051530A">
        <w:rPr>
          <w:rFonts w:ascii="Calibri" w:hAnsi="Calibri" w:cs="Calibri"/>
          <w:color w:val="000000" w:themeColor="text1"/>
          <w:sz w:val="24"/>
          <w:szCs w:val="24"/>
        </w:rPr>
        <w:t>É recomendado que a</w:t>
      </w:r>
      <w:r w:rsidRPr="0051530A">
        <w:rPr>
          <w:rFonts w:ascii="Calibri" w:hAnsi="Calibri" w:cs="Calibri"/>
          <w:color w:val="000000" w:themeColor="text1"/>
          <w:sz w:val="24"/>
          <w:szCs w:val="24"/>
        </w:rPr>
        <w:t xml:space="preserve">s pesquisas </w:t>
      </w:r>
      <w:r w:rsidR="003A24CE" w:rsidRPr="0051530A">
        <w:rPr>
          <w:rFonts w:ascii="Calibri" w:hAnsi="Calibri" w:cs="Calibri"/>
          <w:color w:val="000000" w:themeColor="text1"/>
          <w:sz w:val="24"/>
          <w:szCs w:val="24"/>
        </w:rPr>
        <w:t>sejam</w:t>
      </w:r>
      <w:r w:rsidRPr="0051530A">
        <w:rPr>
          <w:rFonts w:ascii="Calibri" w:hAnsi="Calibri" w:cs="Calibri"/>
          <w:color w:val="000000" w:themeColor="text1"/>
          <w:sz w:val="24"/>
          <w:szCs w:val="24"/>
        </w:rPr>
        <w:t xml:space="preserve"> registradas previamente em plataformas </w:t>
      </w:r>
      <w:r w:rsidR="00C502FE" w:rsidRPr="0051530A">
        <w:rPr>
          <w:rFonts w:ascii="Calibri" w:hAnsi="Calibri" w:cs="Calibri"/>
          <w:color w:val="000000" w:themeColor="text1"/>
          <w:sz w:val="24"/>
          <w:szCs w:val="24"/>
        </w:rPr>
        <w:t xml:space="preserve">pertinentes </w:t>
      </w:r>
      <w:r w:rsidRPr="0051530A">
        <w:rPr>
          <w:rFonts w:ascii="Calibri" w:hAnsi="Calibri" w:cs="Calibri"/>
          <w:color w:val="000000" w:themeColor="text1"/>
          <w:sz w:val="24"/>
          <w:szCs w:val="24"/>
        </w:rPr>
        <w:t xml:space="preserve">reconhecidas nacional ou internacionalmente. </w:t>
      </w:r>
    </w:p>
    <w:p w14:paraId="65C7AC8A" w14:textId="77777777" w:rsidR="006E04CF" w:rsidRDefault="006E04CF" w:rsidP="00156059">
      <w:pPr>
        <w:spacing w:line="360" w:lineRule="auto"/>
        <w:jc w:val="center"/>
        <w:rPr>
          <w:sz w:val="24"/>
          <w:szCs w:val="24"/>
        </w:rPr>
      </w:pPr>
    </w:p>
    <w:p w14:paraId="6CD127E8" w14:textId="022D42C6" w:rsidR="00402F3B" w:rsidRPr="00FF3A7E" w:rsidRDefault="00402F3B" w:rsidP="00FF3A7E">
      <w:pPr>
        <w:pStyle w:val="PargrafodaLista"/>
        <w:numPr>
          <w:ilvl w:val="0"/>
          <w:numId w:val="9"/>
        </w:numPr>
        <w:spacing w:line="360" w:lineRule="auto"/>
        <w:jc w:val="center"/>
        <w:rPr>
          <w:rFonts w:cstheme="minorHAnsi"/>
          <w:sz w:val="24"/>
          <w:szCs w:val="24"/>
        </w:rPr>
      </w:pPr>
      <w:r w:rsidRPr="00FF3A7E">
        <w:rPr>
          <w:rFonts w:cstheme="minorHAnsi"/>
          <w:sz w:val="24"/>
          <w:szCs w:val="24"/>
        </w:rPr>
        <w:t>DA EDUCAÇÃO DE BOAS PRÁTICAS E DE INTEGRIDADE EM PESQUISA</w:t>
      </w:r>
    </w:p>
    <w:p w14:paraId="142A48EE" w14:textId="77777777" w:rsidR="00ED1753" w:rsidRPr="00FF3A7E" w:rsidRDefault="00ED1753" w:rsidP="00ED1753">
      <w:pPr>
        <w:spacing w:line="360" w:lineRule="auto"/>
        <w:jc w:val="center"/>
        <w:rPr>
          <w:rFonts w:cstheme="minorHAnsi"/>
          <w:sz w:val="24"/>
          <w:szCs w:val="24"/>
        </w:rPr>
      </w:pPr>
    </w:p>
    <w:p w14:paraId="1E6D6255" w14:textId="7DC044AA" w:rsidR="00F46099" w:rsidRDefault="003F6062" w:rsidP="00177A3B">
      <w:pPr>
        <w:spacing w:line="360" w:lineRule="auto"/>
        <w:jc w:val="both"/>
        <w:rPr>
          <w:rFonts w:cstheme="minorHAnsi"/>
          <w:sz w:val="24"/>
          <w:szCs w:val="24"/>
        </w:rPr>
      </w:pPr>
      <w:r>
        <w:rPr>
          <w:rFonts w:cstheme="minorHAnsi"/>
          <w:sz w:val="24"/>
          <w:szCs w:val="24"/>
        </w:rPr>
        <w:t>Espera-se do</w:t>
      </w:r>
      <w:r w:rsidR="00F46099">
        <w:rPr>
          <w:rFonts w:cstheme="minorHAnsi"/>
          <w:sz w:val="24"/>
          <w:szCs w:val="24"/>
        </w:rPr>
        <w:t>s</w:t>
      </w:r>
      <w:r w:rsidR="00F46099" w:rsidRPr="00520EDD">
        <w:rPr>
          <w:sz w:val="24"/>
        </w:rPr>
        <w:t xml:space="preserve"> associados da </w:t>
      </w:r>
      <w:proofErr w:type="spellStart"/>
      <w:r w:rsidR="00F46099" w:rsidRPr="00520EDD">
        <w:rPr>
          <w:sz w:val="24"/>
        </w:rPr>
        <w:t>SBPqO</w:t>
      </w:r>
      <w:proofErr w:type="spellEnd"/>
      <w:r w:rsidR="00F46099" w:rsidRPr="00520EDD">
        <w:rPr>
          <w:sz w:val="24"/>
        </w:rPr>
        <w:t>:</w:t>
      </w:r>
    </w:p>
    <w:p w14:paraId="39CF1334" w14:textId="2C2ED147" w:rsidR="00D02DAD" w:rsidRPr="00A06373" w:rsidRDefault="00D94308" w:rsidP="00177A3B">
      <w:pPr>
        <w:spacing w:line="360" w:lineRule="auto"/>
        <w:jc w:val="both"/>
        <w:rPr>
          <w:rFonts w:cstheme="minorHAnsi"/>
          <w:sz w:val="24"/>
          <w:szCs w:val="24"/>
        </w:rPr>
      </w:pPr>
      <w:proofErr w:type="gramStart"/>
      <w:r w:rsidRPr="00A06373">
        <w:rPr>
          <w:rFonts w:cstheme="minorHAnsi"/>
          <w:sz w:val="24"/>
          <w:szCs w:val="24"/>
        </w:rPr>
        <w:t>3.1</w:t>
      </w:r>
      <w:r w:rsidR="00670E4B" w:rsidRPr="00A06373">
        <w:rPr>
          <w:rFonts w:cstheme="minorHAnsi"/>
          <w:sz w:val="24"/>
          <w:szCs w:val="24"/>
        </w:rPr>
        <w:t xml:space="preserve"> </w:t>
      </w:r>
      <w:r w:rsidR="00402F3B" w:rsidRPr="00A06373">
        <w:rPr>
          <w:rFonts w:cstheme="minorHAnsi"/>
          <w:sz w:val="24"/>
          <w:szCs w:val="24"/>
        </w:rPr>
        <w:t xml:space="preserve"> </w:t>
      </w:r>
      <w:r w:rsidRPr="00A06373">
        <w:rPr>
          <w:sz w:val="24"/>
          <w:szCs w:val="24"/>
        </w:rPr>
        <w:t>promoção</w:t>
      </w:r>
      <w:proofErr w:type="gramEnd"/>
      <w:r w:rsidRPr="00A06373">
        <w:rPr>
          <w:sz w:val="24"/>
          <w:szCs w:val="24"/>
        </w:rPr>
        <w:t xml:space="preserve"> de boas práticas e a </w:t>
      </w:r>
      <w:r w:rsidR="00CC4429" w:rsidRPr="00A06373">
        <w:rPr>
          <w:sz w:val="24"/>
          <w:szCs w:val="24"/>
        </w:rPr>
        <w:t>prevenção de desvios e/ou má-conduta em pesquisa científica</w:t>
      </w:r>
      <w:r w:rsidR="00D02DAD" w:rsidRPr="00A06373">
        <w:rPr>
          <w:rFonts w:cstheme="minorHAnsi"/>
          <w:sz w:val="24"/>
          <w:szCs w:val="24"/>
        </w:rPr>
        <w:t>.</w:t>
      </w:r>
    </w:p>
    <w:p w14:paraId="226AC153" w14:textId="2025C4BC" w:rsidR="00FC7DA0" w:rsidRPr="00A06373" w:rsidRDefault="00471E50" w:rsidP="00177A3B">
      <w:pPr>
        <w:spacing w:line="360" w:lineRule="auto"/>
        <w:jc w:val="both"/>
        <w:rPr>
          <w:rFonts w:cstheme="minorHAnsi"/>
          <w:sz w:val="24"/>
          <w:szCs w:val="24"/>
        </w:rPr>
      </w:pPr>
      <w:proofErr w:type="gramStart"/>
      <w:r w:rsidRPr="00A06373">
        <w:rPr>
          <w:rFonts w:cstheme="minorHAnsi"/>
          <w:sz w:val="24"/>
          <w:szCs w:val="24"/>
        </w:rPr>
        <w:t>3.2</w:t>
      </w:r>
      <w:r w:rsidR="00670E4B" w:rsidRPr="00A06373">
        <w:rPr>
          <w:rFonts w:cstheme="minorHAnsi"/>
          <w:sz w:val="24"/>
          <w:szCs w:val="24"/>
        </w:rPr>
        <w:t xml:space="preserve"> </w:t>
      </w:r>
      <w:r w:rsidR="00FC7DA0" w:rsidRPr="00A06373">
        <w:rPr>
          <w:rFonts w:cstheme="minorHAnsi"/>
          <w:sz w:val="24"/>
          <w:szCs w:val="24"/>
        </w:rPr>
        <w:t xml:space="preserve"> conduta</w:t>
      </w:r>
      <w:proofErr w:type="gramEnd"/>
      <w:r w:rsidR="00FC7DA0" w:rsidRPr="00A06373">
        <w:rPr>
          <w:rFonts w:cstheme="minorHAnsi"/>
          <w:sz w:val="24"/>
          <w:szCs w:val="24"/>
        </w:rPr>
        <w:t xml:space="preserve"> pautada</w:t>
      </w:r>
      <w:r w:rsidR="00CC4429" w:rsidRPr="00A06373">
        <w:rPr>
          <w:sz w:val="24"/>
          <w:szCs w:val="24"/>
        </w:rPr>
        <w:t xml:space="preserve"> por meio d</w:t>
      </w:r>
      <w:r w:rsidR="00ED1753" w:rsidRPr="00A06373">
        <w:rPr>
          <w:sz w:val="24"/>
          <w:szCs w:val="24"/>
        </w:rPr>
        <w:t xml:space="preserve">e </w:t>
      </w:r>
      <w:r w:rsidR="006B0363" w:rsidRPr="00A06373">
        <w:rPr>
          <w:sz w:val="24"/>
          <w:szCs w:val="24"/>
        </w:rPr>
        <w:t>respeito e</w:t>
      </w:r>
      <w:r w:rsidR="006B0363" w:rsidRPr="00A06373">
        <w:rPr>
          <w:strike/>
          <w:sz w:val="24"/>
          <w:szCs w:val="24"/>
        </w:rPr>
        <w:t xml:space="preserve"> </w:t>
      </w:r>
      <w:r w:rsidR="006B0363" w:rsidRPr="00A06373">
        <w:rPr>
          <w:sz w:val="24"/>
          <w:szCs w:val="24"/>
        </w:rPr>
        <w:t xml:space="preserve">cordialidade </w:t>
      </w:r>
      <w:r w:rsidR="004E14A0" w:rsidRPr="00A06373">
        <w:rPr>
          <w:rFonts w:cstheme="minorHAnsi"/>
          <w:sz w:val="24"/>
          <w:szCs w:val="24"/>
        </w:rPr>
        <w:t>em relação a</w:t>
      </w:r>
      <w:r w:rsidR="004E14A0" w:rsidRPr="00A06373">
        <w:rPr>
          <w:sz w:val="24"/>
          <w:szCs w:val="24"/>
        </w:rPr>
        <w:t xml:space="preserve"> </w:t>
      </w:r>
      <w:r w:rsidR="00CC4429" w:rsidRPr="00A06373">
        <w:rPr>
          <w:sz w:val="24"/>
          <w:szCs w:val="24"/>
        </w:rPr>
        <w:t>todos os indivíduos envolvidos na pesquisa.</w:t>
      </w:r>
      <w:r w:rsidR="00CC4429" w:rsidRPr="00A06373">
        <w:rPr>
          <w:rFonts w:cstheme="minorHAnsi"/>
          <w:sz w:val="24"/>
          <w:szCs w:val="24"/>
        </w:rPr>
        <w:t xml:space="preserve"> </w:t>
      </w:r>
    </w:p>
    <w:p w14:paraId="1B3CC67A" w14:textId="04484DA1" w:rsidR="00C31748" w:rsidRPr="00A06373" w:rsidRDefault="00C31748" w:rsidP="00FF3A7E">
      <w:pPr>
        <w:spacing w:line="360" w:lineRule="auto"/>
        <w:rPr>
          <w:sz w:val="24"/>
          <w:szCs w:val="24"/>
        </w:rPr>
      </w:pPr>
      <w:proofErr w:type="gramStart"/>
      <w:r w:rsidRPr="00A06373">
        <w:rPr>
          <w:sz w:val="24"/>
          <w:szCs w:val="24"/>
        </w:rPr>
        <w:t>3.3 participação</w:t>
      </w:r>
      <w:proofErr w:type="gramEnd"/>
      <w:r w:rsidRPr="00A06373">
        <w:rPr>
          <w:sz w:val="24"/>
          <w:szCs w:val="24"/>
        </w:rPr>
        <w:t xml:space="preserve"> ativa em atividades educacionais formais, periódicas e direcionadas à ética, à integridade científica e à conduta responsável em pesquisa, cuja oferta deve ser mandatória nas instituições que desenvolvem ciência.</w:t>
      </w:r>
    </w:p>
    <w:p w14:paraId="53D770F4" w14:textId="17843F6F" w:rsidR="00621337" w:rsidRPr="007A6F08" w:rsidRDefault="00621337" w:rsidP="007A6F08">
      <w:pPr>
        <w:spacing w:line="360" w:lineRule="auto"/>
        <w:jc w:val="both"/>
        <w:rPr>
          <w:sz w:val="24"/>
        </w:rPr>
      </w:pPr>
      <w:proofErr w:type="gramStart"/>
      <w:r>
        <w:rPr>
          <w:rFonts w:cstheme="minorHAnsi"/>
          <w:sz w:val="24"/>
          <w:szCs w:val="24"/>
        </w:rPr>
        <w:t>3.4</w:t>
      </w:r>
      <w:r w:rsidR="00670E4B">
        <w:rPr>
          <w:rFonts w:cstheme="minorHAnsi"/>
          <w:sz w:val="24"/>
          <w:szCs w:val="24"/>
        </w:rPr>
        <w:t xml:space="preserve"> </w:t>
      </w:r>
      <w:r w:rsidRPr="00177A3B">
        <w:rPr>
          <w:rFonts w:cstheme="minorHAnsi"/>
          <w:sz w:val="24"/>
          <w:szCs w:val="24"/>
        </w:rPr>
        <w:t xml:space="preserve"> </w:t>
      </w:r>
      <w:r w:rsidR="003F6062">
        <w:rPr>
          <w:rFonts w:cstheme="minorHAnsi"/>
          <w:sz w:val="24"/>
          <w:szCs w:val="24"/>
        </w:rPr>
        <w:t>manutenção</w:t>
      </w:r>
      <w:proofErr w:type="gramEnd"/>
      <w:r w:rsidRPr="007A6F08">
        <w:rPr>
          <w:sz w:val="24"/>
        </w:rPr>
        <w:t xml:space="preserve"> </w:t>
      </w:r>
      <w:r w:rsidR="003F6062">
        <w:rPr>
          <w:sz w:val="24"/>
        </w:rPr>
        <w:t>d</w:t>
      </w:r>
      <w:r w:rsidRPr="007A6F08">
        <w:rPr>
          <w:sz w:val="24"/>
        </w:rPr>
        <w:t>o conhecimento atualizado para as melhores práticas acadêmicas e para a tutoria de colegas e estudantes.</w:t>
      </w:r>
    </w:p>
    <w:p w14:paraId="105D84EA" w14:textId="6B3CB176" w:rsidR="00FE0F1D" w:rsidRPr="00177A3B" w:rsidRDefault="00621337" w:rsidP="00177A3B">
      <w:pPr>
        <w:spacing w:line="360" w:lineRule="auto"/>
        <w:jc w:val="both"/>
        <w:rPr>
          <w:rFonts w:cstheme="minorHAnsi"/>
          <w:sz w:val="24"/>
          <w:szCs w:val="24"/>
        </w:rPr>
      </w:pPr>
      <w:proofErr w:type="gramStart"/>
      <w:r>
        <w:lastRenderedPageBreak/>
        <w:t>3.5</w:t>
      </w:r>
      <w:r w:rsidR="00670E4B">
        <w:t xml:space="preserve"> </w:t>
      </w:r>
      <w:r w:rsidRPr="00177A3B">
        <w:rPr>
          <w:rFonts w:cstheme="minorHAnsi"/>
          <w:sz w:val="24"/>
          <w:szCs w:val="24"/>
        </w:rPr>
        <w:t xml:space="preserve"> conhecimento</w:t>
      </w:r>
      <w:proofErr w:type="gramEnd"/>
      <w:r w:rsidRPr="00177A3B">
        <w:rPr>
          <w:rFonts w:cstheme="minorHAnsi"/>
          <w:sz w:val="24"/>
          <w:szCs w:val="24"/>
        </w:rPr>
        <w:t xml:space="preserve"> e capacitação permanente </w:t>
      </w:r>
      <w:r w:rsidR="003F6062">
        <w:rPr>
          <w:rFonts w:cstheme="minorHAnsi"/>
          <w:sz w:val="24"/>
          <w:szCs w:val="24"/>
        </w:rPr>
        <w:t>para</w:t>
      </w:r>
      <w:r w:rsidRPr="00177A3B">
        <w:rPr>
          <w:rFonts w:cstheme="minorHAnsi"/>
          <w:sz w:val="24"/>
          <w:szCs w:val="24"/>
        </w:rPr>
        <w:t xml:space="preserve"> obtenção de resultado</w:t>
      </w:r>
      <w:r>
        <w:rPr>
          <w:rFonts w:cstheme="minorHAnsi"/>
          <w:sz w:val="24"/>
          <w:szCs w:val="24"/>
        </w:rPr>
        <w:t>s válidos e aplicáveis à melhoria da qualidade de vida</w:t>
      </w:r>
      <w:r w:rsidRPr="00177A3B">
        <w:rPr>
          <w:rFonts w:cstheme="minorHAnsi"/>
          <w:sz w:val="24"/>
          <w:szCs w:val="24"/>
        </w:rPr>
        <w:t>.</w:t>
      </w:r>
    </w:p>
    <w:p w14:paraId="54C17A32" w14:textId="77777777" w:rsidR="00621337" w:rsidRDefault="00621337" w:rsidP="00621337">
      <w:pPr>
        <w:spacing w:line="360" w:lineRule="auto"/>
        <w:rPr>
          <w:rFonts w:cstheme="minorHAnsi"/>
          <w:strike/>
          <w:sz w:val="24"/>
          <w:szCs w:val="24"/>
        </w:rPr>
      </w:pPr>
    </w:p>
    <w:p w14:paraId="385388B9" w14:textId="301CC0DC" w:rsidR="00CC4429" w:rsidRPr="00A06373" w:rsidRDefault="007C0AA4" w:rsidP="00156059">
      <w:pPr>
        <w:spacing w:line="360" w:lineRule="auto"/>
        <w:jc w:val="center"/>
        <w:rPr>
          <w:rFonts w:cstheme="minorHAnsi"/>
          <w:sz w:val="24"/>
          <w:szCs w:val="24"/>
        </w:rPr>
      </w:pPr>
      <w:r w:rsidRPr="00A06373">
        <w:rPr>
          <w:rFonts w:cstheme="minorHAnsi"/>
          <w:sz w:val="24"/>
          <w:szCs w:val="24"/>
        </w:rPr>
        <w:t>4</w:t>
      </w:r>
      <w:r w:rsidR="00670E4B" w:rsidRPr="00A06373">
        <w:rPr>
          <w:rFonts w:cstheme="minorHAnsi"/>
          <w:sz w:val="24"/>
          <w:szCs w:val="24"/>
        </w:rPr>
        <w:t xml:space="preserve"> </w:t>
      </w:r>
      <w:r w:rsidR="00EB0E68" w:rsidRPr="00A06373">
        <w:rPr>
          <w:rFonts w:cstheme="minorHAnsi"/>
          <w:sz w:val="24"/>
          <w:szCs w:val="24"/>
        </w:rPr>
        <w:t xml:space="preserve">DA PESQUISA </w:t>
      </w:r>
      <w:r w:rsidR="006C6078" w:rsidRPr="00A06373">
        <w:rPr>
          <w:rFonts w:cstheme="minorHAnsi"/>
          <w:sz w:val="24"/>
          <w:szCs w:val="24"/>
        </w:rPr>
        <w:t xml:space="preserve">ENVOLVENDO </w:t>
      </w:r>
      <w:r w:rsidR="00EB0E68" w:rsidRPr="00A06373">
        <w:rPr>
          <w:rFonts w:cstheme="minorHAnsi"/>
          <w:sz w:val="24"/>
          <w:szCs w:val="24"/>
        </w:rPr>
        <w:t>OS SERES HUMANOS</w:t>
      </w:r>
    </w:p>
    <w:p w14:paraId="5415724A" w14:textId="45913615" w:rsidR="00A40EEF" w:rsidRPr="00A06373" w:rsidRDefault="00A40EEF" w:rsidP="004E75FD">
      <w:pPr>
        <w:spacing w:line="360" w:lineRule="auto"/>
        <w:jc w:val="both"/>
        <w:rPr>
          <w:sz w:val="24"/>
          <w:szCs w:val="24"/>
        </w:rPr>
      </w:pPr>
      <w:r w:rsidRPr="00A06373">
        <w:rPr>
          <w:sz w:val="24"/>
          <w:szCs w:val="24"/>
        </w:rPr>
        <w:t>4.1 A pesquisa deve aderir aos princípios fundamentais que respeitem a autonomia, a beneficência, a não maleficência e a justiça ou equidade, bem como a transparência, a honestidade científica, a fidelidade aos compromissos assumidos com os participantes e a proteção da privacidade e da confidencialidade dos dados.</w:t>
      </w:r>
    </w:p>
    <w:p w14:paraId="5C0E1423" w14:textId="1F0530FA" w:rsidR="00EB0E68" w:rsidRPr="00177A3B" w:rsidRDefault="007C0AA4" w:rsidP="00177A3B">
      <w:pPr>
        <w:spacing w:line="360" w:lineRule="auto"/>
        <w:jc w:val="both"/>
        <w:rPr>
          <w:rFonts w:cstheme="minorHAnsi"/>
          <w:sz w:val="24"/>
          <w:szCs w:val="24"/>
        </w:rPr>
      </w:pPr>
      <w:proofErr w:type="gramStart"/>
      <w:r>
        <w:t>4.2</w:t>
      </w:r>
      <w:r w:rsidR="00670E4B">
        <w:t xml:space="preserve"> </w:t>
      </w:r>
      <w:r w:rsidR="00EB0E68" w:rsidRPr="00177A3B">
        <w:rPr>
          <w:rFonts w:cstheme="minorHAnsi"/>
          <w:sz w:val="24"/>
          <w:szCs w:val="24"/>
        </w:rPr>
        <w:t xml:space="preserve"> </w:t>
      </w:r>
      <w:r w:rsidR="00CC4429" w:rsidRPr="007A6F08">
        <w:rPr>
          <w:sz w:val="24"/>
        </w:rPr>
        <w:t>A</w:t>
      </w:r>
      <w:proofErr w:type="gramEnd"/>
      <w:r w:rsidR="00CC4429" w:rsidRPr="007A6F08">
        <w:rPr>
          <w:sz w:val="24"/>
        </w:rPr>
        <w:t xml:space="preserve"> pesquisa envolvendo seres humanos compreende, mas não está limitada, a modelos clínicos investigativos, ensaios clínicos, estudos que utilizam amostras de tecidos, inquéritos e registros. </w:t>
      </w:r>
    </w:p>
    <w:p w14:paraId="30D55491" w14:textId="6F4F4FED" w:rsidR="00EB0E68" w:rsidRPr="004E75FD" w:rsidRDefault="007C0AA4" w:rsidP="007A6F08">
      <w:pPr>
        <w:spacing w:line="360" w:lineRule="auto"/>
        <w:jc w:val="both"/>
        <w:rPr>
          <w:sz w:val="24"/>
        </w:rPr>
      </w:pPr>
      <w:proofErr w:type="gramStart"/>
      <w:r>
        <w:rPr>
          <w:rFonts w:cstheme="minorHAnsi"/>
          <w:sz w:val="24"/>
          <w:szCs w:val="24"/>
        </w:rPr>
        <w:t>4.3</w:t>
      </w:r>
      <w:r w:rsidR="00670E4B">
        <w:rPr>
          <w:rFonts w:cstheme="minorHAnsi"/>
          <w:sz w:val="24"/>
          <w:szCs w:val="24"/>
        </w:rPr>
        <w:t xml:space="preserve"> </w:t>
      </w:r>
      <w:r w:rsidR="00EB0E68" w:rsidRPr="00177A3B">
        <w:rPr>
          <w:rFonts w:cstheme="minorHAnsi"/>
          <w:sz w:val="24"/>
          <w:szCs w:val="24"/>
        </w:rPr>
        <w:t xml:space="preserve"> </w:t>
      </w:r>
      <w:r w:rsidR="00CC4429" w:rsidRPr="007A6F08">
        <w:rPr>
          <w:sz w:val="24"/>
        </w:rPr>
        <w:t>A</w:t>
      </w:r>
      <w:proofErr w:type="gramEnd"/>
      <w:r w:rsidR="00CC4429" w:rsidRPr="007A6F08">
        <w:rPr>
          <w:sz w:val="24"/>
        </w:rPr>
        <w:t xml:space="preserve"> biogenética, com uso de células-tronco e o uso de bancos de dados de tecidos requerem transparência e rastreabilidade completas e todos os aspectos do </w:t>
      </w:r>
      <w:r w:rsidR="00CC4429" w:rsidRPr="004E75FD">
        <w:rPr>
          <w:sz w:val="24"/>
        </w:rPr>
        <w:t xml:space="preserve">consentimento e da confidencialidade. </w:t>
      </w:r>
    </w:p>
    <w:p w14:paraId="0E43C4AC" w14:textId="2EAF8D95" w:rsidR="00CC4429" w:rsidRPr="007A6F08" w:rsidRDefault="007C0AA4" w:rsidP="007A6F08">
      <w:pPr>
        <w:spacing w:line="360" w:lineRule="auto"/>
        <w:jc w:val="both"/>
        <w:rPr>
          <w:sz w:val="24"/>
        </w:rPr>
      </w:pPr>
      <w:r w:rsidRPr="004E75FD">
        <w:rPr>
          <w:sz w:val="24"/>
          <w:szCs w:val="24"/>
        </w:rPr>
        <w:t>4.4</w:t>
      </w:r>
      <w:r w:rsidR="00670E4B" w:rsidRPr="004E75FD">
        <w:rPr>
          <w:sz w:val="24"/>
          <w:szCs w:val="24"/>
        </w:rPr>
        <w:t xml:space="preserve"> </w:t>
      </w:r>
      <w:r w:rsidR="00CC4429" w:rsidRPr="004E75FD">
        <w:rPr>
          <w:sz w:val="24"/>
        </w:rPr>
        <w:t>No Brasil,</w:t>
      </w:r>
      <w:r w:rsidR="00C502FE" w:rsidRPr="00FF3A7E">
        <w:rPr>
          <w:sz w:val="24"/>
        </w:rPr>
        <w:t xml:space="preserve"> a Lei 14.874/24 e o Decreto 12.651/25, além das Resoluções CNS N° 466/2012, CNS N° 510/16, </w:t>
      </w:r>
      <w:r w:rsidR="00CC4429" w:rsidRPr="004E75FD">
        <w:rPr>
          <w:sz w:val="24"/>
        </w:rPr>
        <w:t xml:space="preserve">complementares e adicionais regulamentam a realização de pesquisa </w:t>
      </w:r>
      <w:r w:rsidR="00A20730" w:rsidRPr="004E75FD">
        <w:rPr>
          <w:sz w:val="24"/>
        </w:rPr>
        <w:t xml:space="preserve">envolvendo </w:t>
      </w:r>
      <w:r w:rsidR="00CC4429" w:rsidRPr="004E75FD">
        <w:rPr>
          <w:sz w:val="24"/>
        </w:rPr>
        <w:t>participantes humanos, incluindo pesquisas com dados e materiais</w:t>
      </w:r>
      <w:r w:rsidR="00C502FE" w:rsidRPr="004E75FD">
        <w:rPr>
          <w:sz w:val="24"/>
        </w:rPr>
        <w:t>.</w:t>
      </w:r>
    </w:p>
    <w:p w14:paraId="25976D35" w14:textId="1FD7579C" w:rsidR="00CC4429" w:rsidRPr="007A6F08" w:rsidRDefault="007C0AA4" w:rsidP="007A6F08">
      <w:pPr>
        <w:spacing w:line="360" w:lineRule="auto"/>
        <w:jc w:val="both"/>
        <w:rPr>
          <w:sz w:val="24"/>
        </w:rPr>
      </w:pPr>
      <w:r w:rsidRPr="00786D8A">
        <w:rPr>
          <w:sz w:val="24"/>
          <w:szCs w:val="24"/>
        </w:rPr>
        <w:t>4.5</w:t>
      </w:r>
      <w:r w:rsidR="00403B05" w:rsidRPr="00786D8A">
        <w:rPr>
          <w:rFonts w:cstheme="minorHAnsi"/>
          <w:sz w:val="24"/>
          <w:szCs w:val="24"/>
        </w:rPr>
        <w:t xml:space="preserve"> </w:t>
      </w:r>
      <w:r w:rsidR="00CC4429" w:rsidRPr="007A6F08">
        <w:rPr>
          <w:sz w:val="24"/>
          <w:szCs w:val="24"/>
        </w:rPr>
        <w:t>Internacionalmente</w:t>
      </w:r>
      <w:r w:rsidR="00CC4429" w:rsidRPr="007A6F08">
        <w:rPr>
          <w:sz w:val="24"/>
        </w:rPr>
        <w:t xml:space="preserve">, deve-se também seguir os princípios éticos que promovem o respeito por todos os participantes humanos e protegem sua saúde e seus direitos baseados nos documentos internacionais assinados pelo Brasil, como: Declaração de Helsinque, </w:t>
      </w:r>
      <w:r w:rsidR="0050637F">
        <w:rPr>
          <w:sz w:val="24"/>
        </w:rPr>
        <w:t>em vigor</w:t>
      </w:r>
      <w:r w:rsidR="00CC4429" w:rsidRPr="007A6F08">
        <w:rPr>
          <w:sz w:val="24"/>
        </w:rPr>
        <w:t xml:space="preserve">; o Pacto Internacional sobre os Direitos Econômicos, Sociais e Culturais, de 1966; o Pacto Internacional sobre os Direitos Civis e Políticos, de 1966; a Declaração Universal sobre o Genoma Humano e os Direitos Humanos, de 1997; a Declaração Internacional sobre os Dados Genéticos Humanos, de 2003; e a Declaração Universal sobre Bioética e Direitos Humanos, de </w:t>
      </w:r>
      <w:r w:rsidR="00444B81" w:rsidRPr="007A6F08">
        <w:rPr>
          <w:sz w:val="24"/>
        </w:rPr>
        <w:t>200</w:t>
      </w:r>
      <w:r w:rsidR="00444B81">
        <w:rPr>
          <w:sz w:val="24"/>
        </w:rPr>
        <w:t>5</w:t>
      </w:r>
      <w:r w:rsidR="00CC4429" w:rsidRPr="007A6F08">
        <w:rPr>
          <w:sz w:val="24"/>
        </w:rPr>
        <w:t>.</w:t>
      </w:r>
    </w:p>
    <w:p w14:paraId="46D5D32C" w14:textId="552E3799" w:rsidR="00403B05" w:rsidRPr="00C52F5F" w:rsidRDefault="00786D8A" w:rsidP="00177A3B">
      <w:pPr>
        <w:spacing w:line="360" w:lineRule="auto"/>
        <w:jc w:val="both"/>
        <w:rPr>
          <w:rFonts w:cstheme="minorHAnsi"/>
          <w:sz w:val="24"/>
          <w:szCs w:val="24"/>
        </w:rPr>
      </w:pPr>
      <w:r w:rsidRPr="00C52F5F">
        <w:rPr>
          <w:sz w:val="24"/>
          <w:szCs w:val="24"/>
        </w:rPr>
        <w:t>4.6</w:t>
      </w:r>
      <w:r w:rsidR="00403B05" w:rsidRPr="00C52F5F">
        <w:rPr>
          <w:rFonts w:cstheme="minorHAnsi"/>
          <w:sz w:val="24"/>
          <w:szCs w:val="24"/>
        </w:rPr>
        <w:t xml:space="preserve"> A pesquisa</w:t>
      </w:r>
      <w:r w:rsidR="00294E49" w:rsidRPr="00C52F5F">
        <w:rPr>
          <w:rFonts w:cstheme="minorHAnsi"/>
          <w:sz w:val="24"/>
          <w:szCs w:val="24"/>
        </w:rPr>
        <w:t xml:space="preserve"> envolvendo</w:t>
      </w:r>
      <w:r w:rsidR="00403B05" w:rsidRPr="00C52F5F">
        <w:rPr>
          <w:rFonts w:cstheme="minorHAnsi"/>
          <w:sz w:val="24"/>
          <w:szCs w:val="24"/>
        </w:rPr>
        <w:t xml:space="preserve"> seres humanos deve respeitar a dignidade da pessoa humana, consagrada no artigo 1º, inciso III, da Constituição Federal.</w:t>
      </w:r>
    </w:p>
    <w:p w14:paraId="1951AAC1" w14:textId="39BCAE41" w:rsidR="00403B05" w:rsidRDefault="00786D8A" w:rsidP="00177A3B">
      <w:pPr>
        <w:spacing w:line="360" w:lineRule="auto"/>
        <w:jc w:val="both"/>
        <w:rPr>
          <w:rFonts w:cstheme="minorHAnsi"/>
          <w:sz w:val="24"/>
          <w:szCs w:val="24"/>
        </w:rPr>
      </w:pPr>
      <w:r w:rsidRPr="00C52F5F">
        <w:rPr>
          <w:rFonts w:cstheme="minorHAnsi"/>
          <w:sz w:val="24"/>
          <w:szCs w:val="24"/>
        </w:rPr>
        <w:lastRenderedPageBreak/>
        <w:t>4.7</w:t>
      </w:r>
      <w:r w:rsidR="00677B52" w:rsidRPr="00C52F5F">
        <w:rPr>
          <w:rFonts w:cstheme="minorHAnsi"/>
          <w:sz w:val="24"/>
          <w:szCs w:val="24"/>
        </w:rPr>
        <w:t xml:space="preserve"> </w:t>
      </w:r>
      <w:r w:rsidR="00403B05" w:rsidRPr="00C52F5F">
        <w:rPr>
          <w:rFonts w:cstheme="minorHAnsi"/>
          <w:sz w:val="24"/>
          <w:szCs w:val="24"/>
        </w:rPr>
        <w:t>O pesquisador</w:t>
      </w:r>
      <w:r w:rsidR="009971CC" w:rsidRPr="00C52F5F">
        <w:rPr>
          <w:rFonts w:cstheme="minorHAnsi"/>
          <w:sz w:val="24"/>
          <w:szCs w:val="24"/>
        </w:rPr>
        <w:t xml:space="preserve"> e a instituição</w:t>
      </w:r>
      <w:r w:rsidR="00677B52" w:rsidRPr="00C52F5F">
        <w:rPr>
          <w:rFonts w:cstheme="minorHAnsi"/>
          <w:sz w:val="24"/>
          <w:szCs w:val="24"/>
        </w:rPr>
        <w:t>, além de obedecer</w:t>
      </w:r>
      <w:r w:rsidR="00502C64" w:rsidRPr="00C52F5F">
        <w:rPr>
          <w:rFonts w:cstheme="minorHAnsi"/>
          <w:sz w:val="24"/>
          <w:szCs w:val="24"/>
        </w:rPr>
        <w:t xml:space="preserve"> a </w:t>
      </w:r>
      <w:r w:rsidR="00677B52" w:rsidRPr="00C52F5F">
        <w:rPr>
          <w:rFonts w:cstheme="minorHAnsi"/>
          <w:sz w:val="24"/>
          <w:szCs w:val="24"/>
        </w:rPr>
        <w:t xml:space="preserve">toda legislação sobre a pesquisa </w:t>
      </w:r>
      <w:r w:rsidR="00A20730" w:rsidRPr="00C52F5F">
        <w:rPr>
          <w:rFonts w:cstheme="minorHAnsi"/>
          <w:sz w:val="24"/>
          <w:szCs w:val="24"/>
        </w:rPr>
        <w:t>envolvendo</w:t>
      </w:r>
      <w:r w:rsidR="00677B52" w:rsidRPr="00C52F5F">
        <w:rPr>
          <w:rFonts w:cstheme="minorHAnsi"/>
          <w:sz w:val="24"/>
          <w:szCs w:val="24"/>
        </w:rPr>
        <w:t xml:space="preserve"> seres humanos, </w:t>
      </w:r>
      <w:r w:rsidR="00403B05" w:rsidRPr="00C52F5F">
        <w:rPr>
          <w:rFonts w:cstheme="minorHAnsi"/>
          <w:sz w:val="24"/>
          <w:szCs w:val="24"/>
        </w:rPr>
        <w:t>deve</w:t>
      </w:r>
      <w:r w:rsidR="009971CC" w:rsidRPr="00C52F5F">
        <w:rPr>
          <w:rFonts w:cstheme="minorHAnsi"/>
          <w:sz w:val="24"/>
          <w:szCs w:val="24"/>
        </w:rPr>
        <w:t>m</w:t>
      </w:r>
      <w:r w:rsidR="00403B05" w:rsidRPr="00177A3B">
        <w:rPr>
          <w:rFonts w:cstheme="minorHAnsi"/>
          <w:sz w:val="24"/>
          <w:szCs w:val="24"/>
        </w:rPr>
        <w:t xml:space="preserve"> </w:t>
      </w:r>
      <w:r w:rsidR="00677B52" w:rsidRPr="00177A3B">
        <w:rPr>
          <w:rFonts w:cstheme="minorHAnsi"/>
          <w:sz w:val="24"/>
          <w:szCs w:val="24"/>
        </w:rPr>
        <w:t xml:space="preserve">guardar </w:t>
      </w:r>
      <w:r w:rsidR="00403B05" w:rsidRPr="00177A3B">
        <w:rPr>
          <w:rFonts w:cstheme="minorHAnsi"/>
          <w:sz w:val="24"/>
          <w:szCs w:val="24"/>
        </w:rPr>
        <w:t>a documentação de sua aprovação</w:t>
      </w:r>
      <w:r w:rsidR="009971CC">
        <w:rPr>
          <w:rFonts w:cstheme="minorHAnsi"/>
          <w:sz w:val="24"/>
          <w:szCs w:val="24"/>
        </w:rPr>
        <w:t>.</w:t>
      </w:r>
    </w:p>
    <w:p w14:paraId="654B33D1" w14:textId="77777777" w:rsidR="00D73386" w:rsidRDefault="00D73386" w:rsidP="00156059">
      <w:pPr>
        <w:spacing w:line="360" w:lineRule="auto"/>
        <w:jc w:val="center"/>
        <w:rPr>
          <w:rFonts w:cstheme="minorHAnsi"/>
          <w:sz w:val="24"/>
          <w:szCs w:val="24"/>
        </w:rPr>
      </w:pPr>
    </w:p>
    <w:p w14:paraId="06451C84" w14:textId="7002AFA7" w:rsidR="00403B05" w:rsidRPr="00177A3B" w:rsidRDefault="00D73386" w:rsidP="00156059">
      <w:pPr>
        <w:spacing w:line="360" w:lineRule="auto"/>
        <w:jc w:val="center"/>
        <w:rPr>
          <w:rFonts w:cstheme="minorHAnsi"/>
          <w:sz w:val="24"/>
          <w:szCs w:val="24"/>
        </w:rPr>
      </w:pPr>
      <w:r>
        <w:rPr>
          <w:rFonts w:cstheme="minorHAnsi"/>
          <w:sz w:val="24"/>
          <w:szCs w:val="24"/>
        </w:rPr>
        <w:t>5</w:t>
      </w:r>
      <w:r w:rsidR="00670E4B">
        <w:rPr>
          <w:rFonts w:cstheme="minorHAnsi"/>
          <w:sz w:val="24"/>
          <w:szCs w:val="24"/>
        </w:rPr>
        <w:t xml:space="preserve"> </w:t>
      </w:r>
      <w:r w:rsidR="00403B05" w:rsidRPr="00177A3B">
        <w:rPr>
          <w:rFonts w:cstheme="minorHAnsi"/>
          <w:sz w:val="24"/>
          <w:szCs w:val="24"/>
        </w:rPr>
        <w:t>DA PESQUISA COM ANIMAIS</w:t>
      </w:r>
      <w:r w:rsidR="004A2BB5">
        <w:rPr>
          <w:rFonts w:cstheme="minorHAnsi"/>
          <w:sz w:val="24"/>
          <w:szCs w:val="24"/>
        </w:rPr>
        <w:t>, OUTROS ORGANISMOS E BIODIVERSIDADE</w:t>
      </w:r>
    </w:p>
    <w:p w14:paraId="0B2036BD" w14:textId="75EF407D" w:rsidR="00CC4429" w:rsidRPr="007A6F08" w:rsidRDefault="00D73386" w:rsidP="007A6F08">
      <w:pPr>
        <w:spacing w:line="360" w:lineRule="auto"/>
        <w:jc w:val="both"/>
        <w:rPr>
          <w:sz w:val="24"/>
        </w:rPr>
      </w:pPr>
      <w:r>
        <w:rPr>
          <w:rFonts w:cstheme="minorHAnsi"/>
          <w:sz w:val="24"/>
          <w:szCs w:val="24"/>
        </w:rPr>
        <w:t>5.1</w:t>
      </w:r>
      <w:r w:rsidR="008336BA" w:rsidRPr="00177A3B">
        <w:rPr>
          <w:rFonts w:cstheme="minorHAnsi"/>
          <w:sz w:val="24"/>
          <w:szCs w:val="24"/>
        </w:rPr>
        <w:t xml:space="preserve"> </w:t>
      </w:r>
      <w:r w:rsidR="00CC4429" w:rsidRPr="007A6F08">
        <w:rPr>
          <w:sz w:val="24"/>
        </w:rPr>
        <w:t xml:space="preserve">No Brasil, as legislações que tratam da experimentação com animais são a Lei 11.794, de 8 de outubro de 2008, e o Decreto 6.899, de 15 de julho de </w:t>
      </w:r>
      <w:r w:rsidR="00CC4429" w:rsidRPr="00921E61">
        <w:rPr>
          <w:sz w:val="24"/>
        </w:rPr>
        <w:t>2009 (B</w:t>
      </w:r>
      <w:r w:rsidR="003E2AA3" w:rsidRPr="00921E61">
        <w:rPr>
          <w:sz w:val="24"/>
        </w:rPr>
        <w:t>rasil</w:t>
      </w:r>
      <w:r w:rsidR="00CC4429" w:rsidRPr="00921E61">
        <w:rPr>
          <w:sz w:val="24"/>
        </w:rPr>
        <w:t>, 2008</w:t>
      </w:r>
      <w:r w:rsidR="00CC4429" w:rsidRPr="007A6F08">
        <w:rPr>
          <w:sz w:val="24"/>
        </w:rPr>
        <w:t xml:space="preserve">). Ademais, deve-se levar em consideração as orientações do Conselho Nacional de Controle e Experimentação Animal (CONCEA) e da Sociedade Brasileira de Ciência em Animais de Laboratório (SBCAL). </w:t>
      </w:r>
    </w:p>
    <w:p w14:paraId="588D3CDC" w14:textId="65C74296" w:rsidR="00B17DA5" w:rsidRPr="007A6F08" w:rsidRDefault="00D73386" w:rsidP="007A6F08">
      <w:pPr>
        <w:spacing w:line="360" w:lineRule="auto"/>
        <w:jc w:val="both"/>
        <w:rPr>
          <w:sz w:val="24"/>
        </w:rPr>
      </w:pPr>
      <w:r>
        <w:rPr>
          <w:rFonts w:cstheme="minorHAnsi"/>
          <w:sz w:val="24"/>
          <w:szCs w:val="24"/>
        </w:rPr>
        <w:t>5.</w:t>
      </w:r>
      <w:r w:rsidR="000A5949">
        <w:rPr>
          <w:rFonts w:cstheme="minorHAnsi"/>
          <w:sz w:val="24"/>
          <w:szCs w:val="24"/>
        </w:rPr>
        <w:t>2</w:t>
      </w:r>
      <w:r w:rsidR="000A5949" w:rsidRPr="00177A3B">
        <w:rPr>
          <w:rFonts w:cstheme="minorHAnsi"/>
          <w:sz w:val="24"/>
          <w:szCs w:val="24"/>
        </w:rPr>
        <w:t xml:space="preserve"> </w:t>
      </w:r>
      <w:r w:rsidR="00B17DA5" w:rsidRPr="00177A3B">
        <w:rPr>
          <w:rFonts w:cstheme="minorHAnsi"/>
          <w:sz w:val="24"/>
          <w:szCs w:val="24"/>
        </w:rPr>
        <w:t>O</w:t>
      </w:r>
      <w:r w:rsidR="00CC4429" w:rsidRPr="007A6F08">
        <w:rPr>
          <w:sz w:val="24"/>
        </w:rPr>
        <w:t xml:space="preserve"> pesquisador que utilize animais em pesquisa deve possuir conhecimento dos princípios básicos </w:t>
      </w:r>
      <w:r w:rsidR="00B17DA5" w:rsidRPr="007A6F08">
        <w:rPr>
          <w:sz w:val="24"/>
        </w:rPr>
        <w:t>e</w:t>
      </w:r>
      <w:r w:rsidR="00B17DA5" w:rsidRPr="00177A3B">
        <w:rPr>
          <w:rFonts w:cstheme="minorHAnsi"/>
          <w:sz w:val="24"/>
          <w:szCs w:val="24"/>
        </w:rPr>
        <w:t xml:space="preserve"> observar os procedimentos elencados em </w:t>
      </w:r>
      <w:r w:rsidR="009C33F3">
        <w:rPr>
          <w:rFonts w:cstheme="minorHAnsi"/>
          <w:sz w:val="24"/>
          <w:szCs w:val="24"/>
        </w:rPr>
        <w:t>L</w:t>
      </w:r>
      <w:r w:rsidR="00B17DA5" w:rsidRPr="00177A3B">
        <w:rPr>
          <w:rFonts w:cstheme="minorHAnsi"/>
          <w:sz w:val="24"/>
          <w:szCs w:val="24"/>
        </w:rPr>
        <w:t xml:space="preserve">ei para assegurar a saúde </w:t>
      </w:r>
      <w:r w:rsidR="004807CA" w:rsidRPr="00177A3B">
        <w:rPr>
          <w:rFonts w:cstheme="minorHAnsi"/>
          <w:sz w:val="24"/>
          <w:szCs w:val="24"/>
        </w:rPr>
        <w:t>pública</w:t>
      </w:r>
      <w:r w:rsidR="00B17DA5" w:rsidRPr="00177A3B">
        <w:rPr>
          <w:rFonts w:cstheme="minorHAnsi"/>
          <w:sz w:val="24"/>
          <w:szCs w:val="24"/>
        </w:rPr>
        <w:t xml:space="preserve"> e a </w:t>
      </w:r>
      <w:r w:rsidR="004807CA" w:rsidRPr="00177A3B">
        <w:rPr>
          <w:rFonts w:cstheme="minorHAnsi"/>
          <w:sz w:val="24"/>
          <w:szCs w:val="24"/>
        </w:rPr>
        <w:t>proteção da saúde do animal</w:t>
      </w:r>
      <w:r w:rsidR="004807CA" w:rsidRPr="007A6F08">
        <w:rPr>
          <w:sz w:val="24"/>
        </w:rPr>
        <w:t>.</w:t>
      </w:r>
    </w:p>
    <w:p w14:paraId="4397A539" w14:textId="40F9863F" w:rsidR="00CC4429" w:rsidRPr="007A6F08" w:rsidRDefault="00D73386" w:rsidP="007A6F08">
      <w:pPr>
        <w:spacing w:line="360" w:lineRule="auto"/>
        <w:jc w:val="both"/>
        <w:rPr>
          <w:sz w:val="24"/>
        </w:rPr>
      </w:pPr>
      <w:r>
        <w:rPr>
          <w:rFonts w:cstheme="minorHAnsi"/>
          <w:sz w:val="24"/>
          <w:szCs w:val="24"/>
        </w:rPr>
        <w:t>5.</w:t>
      </w:r>
      <w:r w:rsidR="00194174">
        <w:rPr>
          <w:rFonts w:cstheme="minorHAnsi"/>
          <w:sz w:val="24"/>
          <w:szCs w:val="24"/>
        </w:rPr>
        <w:t>4</w:t>
      </w:r>
      <w:r w:rsidR="00670E4B">
        <w:rPr>
          <w:rFonts w:cstheme="minorHAnsi"/>
          <w:sz w:val="24"/>
          <w:szCs w:val="24"/>
        </w:rPr>
        <w:t xml:space="preserve"> </w:t>
      </w:r>
      <w:r w:rsidR="00CC4429" w:rsidRPr="007A6F08">
        <w:rPr>
          <w:sz w:val="24"/>
        </w:rPr>
        <w:t>Todo esforço deve ser feito para que o princípios de Russell-</w:t>
      </w:r>
      <w:proofErr w:type="spellStart"/>
      <w:r w:rsidR="00CC4429" w:rsidRPr="007A6F08">
        <w:rPr>
          <w:sz w:val="24"/>
        </w:rPr>
        <w:t>Burch</w:t>
      </w:r>
      <w:proofErr w:type="spellEnd"/>
      <w:r w:rsidR="00CC4429" w:rsidRPr="007A6F08">
        <w:rPr>
          <w:sz w:val="24"/>
        </w:rPr>
        <w:t xml:space="preserve"> (1959), ou também conhecido como Princípio dos 3R's, “</w:t>
      </w:r>
      <w:proofErr w:type="spellStart"/>
      <w:r w:rsidR="00CC4429" w:rsidRPr="007A6F08">
        <w:rPr>
          <w:sz w:val="24"/>
        </w:rPr>
        <w:t>Replacement</w:t>
      </w:r>
      <w:proofErr w:type="spellEnd"/>
      <w:r w:rsidR="00CC4429" w:rsidRPr="007A6F08">
        <w:rPr>
          <w:sz w:val="24"/>
        </w:rPr>
        <w:t xml:space="preserve">, </w:t>
      </w:r>
      <w:proofErr w:type="spellStart"/>
      <w:r w:rsidR="00CC4429" w:rsidRPr="007A6F08">
        <w:rPr>
          <w:sz w:val="24"/>
        </w:rPr>
        <w:t>Reduction</w:t>
      </w:r>
      <w:proofErr w:type="spellEnd"/>
      <w:r w:rsidR="00CC4429" w:rsidRPr="007A6F08">
        <w:rPr>
          <w:sz w:val="24"/>
        </w:rPr>
        <w:t xml:space="preserve"> </w:t>
      </w:r>
      <w:proofErr w:type="spellStart"/>
      <w:r w:rsidR="00CC4429" w:rsidRPr="007A6F08">
        <w:rPr>
          <w:sz w:val="24"/>
        </w:rPr>
        <w:t>and</w:t>
      </w:r>
      <w:proofErr w:type="spellEnd"/>
      <w:r w:rsidR="00CC4429" w:rsidRPr="007A6F08">
        <w:rPr>
          <w:sz w:val="24"/>
        </w:rPr>
        <w:t xml:space="preserve"> </w:t>
      </w:r>
      <w:proofErr w:type="spellStart"/>
      <w:r w:rsidR="00CC4429" w:rsidRPr="007A6F08">
        <w:rPr>
          <w:sz w:val="24"/>
        </w:rPr>
        <w:t>Refinement</w:t>
      </w:r>
      <w:proofErr w:type="spellEnd"/>
      <w:r w:rsidR="00CC4429" w:rsidRPr="007A6F08">
        <w:rPr>
          <w:sz w:val="24"/>
        </w:rPr>
        <w:t xml:space="preserve"> ou substituição, redução, e refinamento” seja incorporado ao uso de animais em experimentação: (a) substituir o uso de animais vivos por alternativas não animais; (b) reduzir os número de animais utilizados em pesquisa a um mínimo necessário para atingir resultados válidos; e (c) refinar os procedimentos para que o grau de sofrimento seja mantido a um mínimo </w:t>
      </w:r>
      <w:r w:rsidR="00CC4429" w:rsidRPr="00476ACC">
        <w:rPr>
          <w:rFonts w:cstheme="minorHAnsi"/>
          <w:sz w:val="24"/>
          <w:szCs w:val="24"/>
        </w:rPr>
        <w:t>(</w:t>
      </w:r>
      <w:r w:rsidR="00921E61" w:rsidRPr="00476ACC">
        <w:rPr>
          <w:rFonts w:cstheme="minorHAnsi"/>
          <w:sz w:val="24"/>
          <w:szCs w:val="24"/>
        </w:rPr>
        <w:t xml:space="preserve">Russell; </w:t>
      </w:r>
      <w:proofErr w:type="spellStart"/>
      <w:r w:rsidR="00921E61" w:rsidRPr="00476ACC">
        <w:rPr>
          <w:rFonts w:cstheme="minorHAnsi"/>
          <w:sz w:val="24"/>
          <w:szCs w:val="24"/>
        </w:rPr>
        <w:t>Burch</w:t>
      </w:r>
      <w:proofErr w:type="spellEnd"/>
      <w:r w:rsidR="00921E61" w:rsidRPr="00476ACC">
        <w:rPr>
          <w:rFonts w:cstheme="minorHAnsi"/>
          <w:sz w:val="24"/>
          <w:szCs w:val="24"/>
        </w:rPr>
        <w:t>, 1959</w:t>
      </w:r>
      <w:r w:rsidR="00CC4429" w:rsidRPr="00476ACC">
        <w:rPr>
          <w:rFonts w:cstheme="minorHAnsi"/>
          <w:sz w:val="24"/>
          <w:szCs w:val="24"/>
        </w:rPr>
        <w:t>).</w:t>
      </w:r>
      <w:r w:rsidR="00CC4429" w:rsidRPr="00B97688">
        <w:rPr>
          <w:color w:val="FF0000"/>
          <w:sz w:val="24"/>
        </w:rPr>
        <w:t xml:space="preserve"> </w:t>
      </w:r>
    </w:p>
    <w:p w14:paraId="41C5E057" w14:textId="4CF3C216" w:rsidR="00CC4429" w:rsidRPr="007A6F08" w:rsidRDefault="0047542B" w:rsidP="007A6F08">
      <w:pPr>
        <w:spacing w:line="360" w:lineRule="auto"/>
        <w:jc w:val="both"/>
        <w:rPr>
          <w:sz w:val="24"/>
          <w:szCs w:val="24"/>
        </w:rPr>
      </w:pPr>
      <w:r w:rsidRPr="0047542B">
        <w:rPr>
          <w:sz w:val="24"/>
          <w:szCs w:val="24"/>
        </w:rPr>
        <w:t>5.</w:t>
      </w:r>
      <w:r w:rsidR="001F605C">
        <w:rPr>
          <w:sz w:val="24"/>
          <w:szCs w:val="24"/>
        </w:rPr>
        <w:t>5</w:t>
      </w:r>
      <w:r w:rsidR="00236956" w:rsidRPr="0047542B">
        <w:rPr>
          <w:rFonts w:cstheme="minorHAnsi"/>
          <w:sz w:val="24"/>
          <w:szCs w:val="24"/>
        </w:rPr>
        <w:t xml:space="preserve"> </w:t>
      </w:r>
      <w:r w:rsidR="00CC4429" w:rsidRPr="007A6F08">
        <w:rPr>
          <w:sz w:val="24"/>
          <w:szCs w:val="24"/>
        </w:rPr>
        <w:t>Pesquisas</w:t>
      </w:r>
      <w:r w:rsidR="00CC4429" w:rsidRPr="007A6F08">
        <w:rPr>
          <w:sz w:val="24"/>
        </w:rPr>
        <w:t xml:space="preserve"> envolvendo organismos geneticamente modificados (OGM), biossegurança, acesso ao patrimônio genético (PG) nacional e os conhecimentos tradicionais associados à biodiversidade brasileira (CTA) e meio ambiente</w:t>
      </w:r>
      <w:r w:rsidR="00236956" w:rsidRPr="00177A3B">
        <w:rPr>
          <w:rFonts w:cstheme="minorHAnsi"/>
          <w:sz w:val="24"/>
          <w:szCs w:val="24"/>
        </w:rPr>
        <w:t xml:space="preserve">, devem assegurar a observância dos princípios consagrados na Constituição Federal, nas Leis </w:t>
      </w:r>
      <w:r w:rsidR="00236956" w:rsidRPr="0047542B">
        <w:rPr>
          <w:rFonts w:cstheme="minorHAnsi"/>
          <w:sz w:val="24"/>
          <w:szCs w:val="24"/>
        </w:rPr>
        <w:t>Federais, nas Leis Estaduais, nas Leis Municipais e Decretos.</w:t>
      </w:r>
    </w:p>
    <w:p w14:paraId="26223C05" w14:textId="3E69B4F6" w:rsidR="00CC4429" w:rsidRPr="007A6F08" w:rsidRDefault="0047542B" w:rsidP="007A6F08">
      <w:pPr>
        <w:spacing w:line="360" w:lineRule="auto"/>
        <w:jc w:val="both"/>
        <w:rPr>
          <w:sz w:val="24"/>
          <w:szCs w:val="24"/>
        </w:rPr>
      </w:pPr>
      <w:r w:rsidRPr="0047542B">
        <w:rPr>
          <w:sz w:val="24"/>
          <w:szCs w:val="24"/>
        </w:rPr>
        <w:t>5.</w:t>
      </w:r>
      <w:r w:rsidR="001F605C">
        <w:rPr>
          <w:sz w:val="24"/>
          <w:szCs w:val="24"/>
        </w:rPr>
        <w:t>6</w:t>
      </w:r>
      <w:r w:rsidR="00236956" w:rsidRPr="0047542B">
        <w:rPr>
          <w:rFonts w:cstheme="minorHAnsi"/>
          <w:sz w:val="24"/>
          <w:szCs w:val="24"/>
        </w:rPr>
        <w:t xml:space="preserve"> </w:t>
      </w:r>
      <w:r w:rsidR="00CC4429" w:rsidRPr="007A6F08">
        <w:rPr>
          <w:sz w:val="24"/>
          <w:szCs w:val="24"/>
        </w:rPr>
        <w:t xml:space="preserve">Pesquisas envolvendo organismos geneticamente modificados (OGM), biossegurança, acesso ao patrimônio genético (PG) nacional e os conhecimentos tradicionais associados à biodiversidade brasileira (Conhecimento Tradicional Associado - CTA) e meio ambiente devem seguir princípios éticos, de integridade e o atendimento </w:t>
      </w:r>
      <w:r w:rsidR="00CC4429" w:rsidRPr="007A6F08">
        <w:rPr>
          <w:sz w:val="24"/>
          <w:szCs w:val="24"/>
        </w:rPr>
        <w:lastRenderedPageBreak/>
        <w:t xml:space="preserve">das Legislações e regulamentações nacionais em todas as suas etapas, desde a concepção da pesquisa, até sua publicação. </w:t>
      </w:r>
    </w:p>
    <w:p w14:paraId="0A6549A3" w14:textId="0103A8F0" w:rsidR="00CC4429" w:rsidRPr="007A6F08" w:rsidRDefault="0047542B" w:rsidP="007A6F08">
      <w:pPr>
        <w:spacing w:line="360" w:lineRule="auto"/>
        <w:jc w:val="both"/>
        <w:rPr>
          <w:sz w:val="24"/>
        </w:rPr>
      </w:pPr>
      <w:r w:rsidRPr="0047542B">
        <w:rPr>
          <w:sz w:val="24"/>
          <w:szCs w:val="24"/>
        </w:rPr>
        <w:t>5.</w:t>
      </w:r>
      <w:r w:rsidR="00FF33B8">
        <w:rPr>
          <w:sz w:val="24"/>
          <w:szCs w:val="24"/>
        </w:rPr>
        <w:t>7</w:t>
      </w:r>
      <w:r w:rsidR="00236956" w:rsidRPr="0047542B">
        <w:rPr>
          <w:rFonts w:cstheme="minorHAnsi"/>
          <w:sz w:val="24"/>
          <w:szCs w:val="24"/>
        </w:rPr>
        <w:t xml:space="preserve"> </w:t>
      </w:r>
      <w:r w:rsidR="00CC4429" w:rsidRPr="0047542B">
        <w:rPr>
          <w:rFonts w:cstheme="minorHAnsi"/>
          <w:sz w:val="24"/>
          <w:szCs w:val="24"/>
        </w:rPr>
        <w:t>As</w:t>
      </w:r>
      <w:r w:rsidR="00CC4429" w:rsidRPr="007A6F08">
        <w:rPr>
          <w:sz w:val="24"/>
        </w:rPr>
        <w:t xml:space="preserve"> pesquisas envolvendo OGM, biossegurança e meio ambiente devem atender ao “Marco Legal Brasileiro sobre OGM” determinado na Lei nº 11.105 “Lei de Biossegurança”, de 24 de março de 2005, Decreto nº 5.591, de 24 de novembro de 2005, e pelo conjunto de normas infralegais, que criaram o Conselho Nacional de Biossegurança – CNBS, reestruturaram a Comissão Técnica Nacional de Biossegurança – CTNBio, a Comissão Interna de Biossegurança – </w:t>
      </w:r>
      <w:proofErr w:type="spellStart"/>
      <w:r w:rsidR="00CC4429" w:rsidRPr="007A6F08">
        <w:rPr>
          <w:sz w:val="24"/>
        </w:rPr>
        <w:t>CIBio</w:t>
      </w:r>
      <w:proofErr w:type="spellEnd"/>
      <w:r w:rsidR="00CC4429" w:rsidRPr="007A6F08">
        <w:rPr>
          <w:sz w:val="24"/>
        </w:rPr>
        <w:t xml:space="preserve"> e estabeleceu normas de segurança e mecanismos de fiscalização de atividades que envolvam OGM e seus derivados, além de dispor e definir sobre a formulação e implementação da Política Nacional de Biossegurança – </w:t>
      </w:r>
      <w:r w:rsidR="00CC4429" w:rsidRPr="00476ACC">
        <w:rPr>
          <w:sz w:val="24"/>
        </w:rPr>
        <w:t>PNB</w:t>
      </w:r>
      <w:r w:rsidR="00B97688" w:rsidRPr="00476ACC">
        <w:rPr>
          <w:sz w:val="24"/>
        </w:rPr>
        <w:t xml:space="preserve"> </w:t>
      </w:r>
      <w:r w:rsidR="00CC4429" w:rsidRPr="00476ACC">
        <w:rPr>
          <w:sz w:val="24"/>
        </w:rPr>
        <w:t>(B</w:t>
      </w:r>
      <w:r w:rsidR="00AD4EE7" w:rsidRPr="00476ACC">
        <w:rPr>
          <w:sz w:val="24"/>
        </w:rPr>
        <w:t>rasil</w:t>
      </w:r>
      <w:r w:rsidR="00CC4429" w:rsidRPr="00476ACC">
        <w:rPr>
          <w:sz w:val="24"/>
        </w:rPr>
        <w:t>, 2010</w:t>
      </w:r>
      <w:r w:rsidR="00CC4429" w:rsidRPr="00177A3B">
        <w:rPr>
          <w:rFonts w:cstheme="minorHAnsi"/>
          <w:sz w:val="24"/>
          <w:szCs w:val="24"/>
        </w:rPr>
        <w:t>)</w:t>
      </w:r>
      <w:r w:rsidR="00236956" w:rsidRPr="00177A3B">
        <w:rPr>
          <w:rFonts w:cstheme="minorHAnsi"/>
          <w:sz w:val="24"/>
          <w:szCs w:val="24"/>
        </w:rPr>
        <w:t>.</w:t>
      </w:r>
    </w:p>
    <w:p w14:paraId="40F8E85C" w14:textId="244A6688" w:rsidR="00D44F15" w:rsidRPr="007A6F08" w:rsidRDefault="00CA6D6A" w:rsidP="007A6F08">
      <w:pPr>
        <w:spacing w:line="360" w:lineRule="auto"/>
        <w:jc w:val="both"/>
        <w:rPr>
          <w:strike/>
          <w:sz w:val="24"/>
        </w:rPr>
      </w:pPr>
      <w:r w:rsidRPr="00CA6D6A">
        <w:rPr>
          <w:sz w:val="24"/>
          <w:szCs w:val="24"/>
        </w:rPr>
        <w:t>5.</w:t>
      </w:r>
      <w:r w:rsidR="00FF33B8">
        <w:rPr>
          <w:sz w:val="24"/>
          <w:szCs w:val="24"/>
        </w:rPr>
        <w:t>8</w:t>
      </w:r>
      <w:r w:rsidR="005457FA" w:rsidRPr="00177A3B">
        <w:rPr>
          <w:rFonts w:cstheme="minorHAnsi"/>
          <w:sz w:val="24"/>
          <w:szCs w:val="24"/>
        </w:rPr>
        <w:t xml:space="preserve"> </w:t>
      </w:r>
      <w:r w:rsidR="00CC4429" w:rsidRPr="007A6F08">
        <w:rPr>
          <w:sz w:val="24"/>
        </w:rPr>
        <w:t>Pesquisas que envolvam o acesso ao patrimônio genético (PG) nacional e os conhecimentos tradicionais associados à biodiversidade brasileira (CTA) e meio ambiente devem seguir a Lei nº 13.123 “Marco Regulatório do Uso da Biodiversidade”, de 20 de maio de 2015, regulamentada pelo Decreto No</w:t>
      </w:r>
      <w:r w:rsidR="00CC4429" w:rsidRPr="00177A3B">
        <w:rPr>
          <w:rFonts w:cstheme="minorHAnsi"/>
          <w:sz w:val="24"/>
          <w:szCs w:val="24"/>
        </w:rPr>
        <w:t xml:space="preserve"> </w:t>
      </w:r>
      <w:r w:rsidR="00CC4429" w:rsidRPr="007A6F08">
        <w:rPr>
          <w:sz w:val="24"/>
        </w:rPr>
        <w:t>8.772, de 11 de maio de 2016, que dispõe sobre o acesso ao PG, sobre a proteção e o acesso ao CTA e sobre a repartição de benefícios para conservação e uso sustentável da biodiversidade. Esta legislação criou o Sistema Nacional de Gestão do Patrimônio Genético (</w:t>
      </w:r>
      <w:proofErr w:type="spellStart"/>
      <w:r w:rsidR="00CC4429" w:rsidRPr="007A6F08">
        <w:rPr>
          <w:sz w:val="24"/>
        </w:rPr>
        <w:t>SisGen</w:t>
      </w:r>
      <w:proofErr w:type="spellEnd"/>
      <w:r w:rsidR="00CC4429" w:rsidRPr="007A6F08">
        <w:rPr>
          <w:sz w:val="24"/>
        </w:rPr>
        <w:t>) e do Conhecimento Tradicional Associado (CTA), ao qual toda pesquisa desta natureza deve ser cadastrada, assim como seu comprovante de inclusão arquivado pelo pesquisador responsável</w:t>
      </w:r>
      <w:r w:rsidR="00B97688">
        <w:rPr>
          <w:sz w:val="24"/>
        </w:rPr>
        <w:t xml:space="preserve"> </w:t>
      </w:r>
      <w:r w:rsidR="00CC4429" w:rsidRPr="00476ACC">
        <w:rPr>
          <w:sz w:val="24"/>
        </w:rPr>
        <w:t>(B</w:t>
      </w:r>
      <w:r w:rsidR="007B2F73" w:rsidRPr="00476ACC">
        <w:rPr>
          <w:sz w:val="24"/>
        </w:rPr>
        <w:t>rasil</w:t>
      </w:r>
      <w:r w:rsidR="00CC4429" w:rsidRPr="00476ACC">
        <w:rPr>
          <w:sz w:val="24"/>
        </w:rPr>
        <w:t>, 2015</w:t>
      </w:r>
      <w:r w:rsidR="00CC4429" w:rsidRPr="007A6F08">
        <w:rPr>
          <w:sz w:val="24"/>
        </w:rPr>
        <w:t>; da Silva, 2017)</w:t>
      </w:r>
      <w:r w:rsidR="00A01951">
        <w:rPr>
          <w:sz w:val="24"/>
        </w:rPr>
        <w:t>.</w:t>
      </w:r>
    </w:p>
    <w:p w14:paraId="27F6F394" w14:textId="77777777" w:rsidR="00D44F15" w:rsidRDefault="00D44F15" w:rsidP="00156059">
      <w:pPr>
        <w:spacing w:line="360" w:lineRule="auto"/>
        <w:jc w:val="center"/>
        <w:rPr>
          <w:rFonts w:cstheme="minorHAnsi"/>
          <w:sz w:val="24"/>
          <w:szCs w:val="24"/>
        </w:rPr>
      </w:pPr>
    </w:p>
    <w:p w14:paraId="75960C16" w14:textId="6DBB1C03" w:rsidR="00CC4429" w:rsidRPr="00177A3B" w:rsidRDefault="00D44F15" w:rsidP="00156059">
      <w:pPr>
        <w:spacing w:line="360" w:lineRule="auto"/>
        <w:jc w:val="center"/>
        <w:rPr>
          <w:rFonts w:cstheme="minorHAnsi"/>
          <w:sz w:val="24"/>
          <w:szCs w:val="24"/>
        </w:rPr>
      </w:pPr>
      <w:r>
        <w:rPr>
          <w:rFonts w:cstheme="minorHAnsi"/>
          <w:sz w:val="24"/>
          <w:szCs w:val="24"/>
        </w:rPr>
        <w:t xml:space="preserve">6 </w:t>
      </w:r>
      <w:r w:rsidR="00502C64" w:rsidRPr="00177A3B">
        <w:rPr>
          <w:rFonts w:cstheme="minorHAnsi"/>
          <w:sz w:val="24"/>
          <w:szCs w:val="24"/>
        </w:rPr>
        <w:t>DA PESQUISA COM COLABORAÇÃO INTERNACIONAL</w:t>
      </w:r>
    </w:p>
    <w:p w14:paraId="694B4788" w14:textId="3E2E9C85" w:rsidR="00502C64" w:rsidRPr="00177A3B" w:rsidRDefault="002F0099" w:rsidP="00177A3B">
      <w:pPr>
        <w:spacing w:line="360" w:lineRule="auto"/>
        <w:jc w:val="both"/>
        <w:rPr>
          <w:rFonts w:cstheme="minorHAnsi"/>
          <w:sz w:val="24"/>
          <w:szCs w:val="24"/>
        </w:rPr>
      </w:pPr>
      <w:r>
        <w:rPr>
          <w:rFonts w:cstheme="minorHAnsi"/>
          <w:sz w:val="24"/>
          <w:szCs w:val="24"/>
        </w:rPr>
        <w:t>6.1</w:t>
      </w:r>
      <w:r w:rsidR="00502C64" w:rsidRPr="00177A3B">
        <w:rPr>
          <w:rFonts w:cstheme="minorHAnsi"/>
          <w:sz w:val="24"/>
          <w:szCs w:val="24"/>
        </w:rPr>
        <w:t xml:space="preserve"> A pesquisa</w:t>
      </w:r>
      <w:r w:rsidR="00B62C0E" w:rsidRPr="00177A3B">
        <w:rPr>
          <w:rFonts w:cstheme="minorHAnsi"/>
          <w:sz w:val="24"/>
          <w:szCs w:val="24"/>
        </w:rPr>
        <w:t xml:space="preserve">, em todas as suas etapas, </w:t>
      </w:r>
      <w:r w:rsidR="00502C64" w:rsidRPr="00177A3B">
        <w:rPr>
          <w:rFonts w:cstheme="minorHAnsi"/>
          <w:sz w:val="24"/>
          <w:szCs w:val="24"/>
        </w:rPr>
        <w:t>com a colaboração internacional</w:t>
      </w:r>
      <w:r w:rsidR="00B65726" w:rsidRPr="00177A3B">
        <w:rPr>
          <w:rFonts w:cstheme="minorHAnsi"/>
          <w:sz w:val="24"/>
          <w:szCs w:val="24"/>
        </w:rPr>
        <w:t>,</w:t>
      </w:r>
      <w:r w:rsidR="00502C64" w:rsidRPr="00177A3B">
        <w:rPr>
          <w:rFonts w:cstheme="minorHAnsi"/>
          <w:sz w:val="24"/>
          <w:szCs w:val="24"/>
        </w:rPr>
        <w:t xml:space="preserve"> </w:t>
      </w:r>
      <w:r w:rsidR="00B62C0E" w:rsidRPr="00177A3B">
        <w:rPr>
          <w:rFonts w:cstheme="minorHAnsi"/>
          <w:sz w:val="24"/>
          <w:szCs w:val="24"/>
        </w:rPr>
        <w:t xml:space="preserve">deverá obedecer </w:t>
      </w:r>
      <w:r w:rsidR="00502C64" w:rsidRPr="00177A3B">
        <w:rPr>
          <w:rFonts w:cstheme="minorHAnsi"/>
          <w:sz w:val="24"/>
          <w:szCs w:val="24"/>
        </w:rPr>
        <w:t xml:space="preserve">a </w:t>
      </w:r>
      <w:r w:rsidR="00CC4429" w:rsidRPr="00177A3B">
        <w:rPr>
          <w:rFonts w:cstheme="minorHAnsi"/>
          <w:sz w:val="24"/>
          <w:szCs w:val="24"/>
        </w:rPr>
        <w:t>ética</w:t>
      </w:r>
      <w:r w:rsidR="00B65726" w:rsidRPr="00177A3B">
        <w:rPr>
          <w:rFonts w:cstheme="minorHAnsi"/>
          <w:sz w:val="24"/>
          <w:szCs w:val="24"/>
        </w:rPr>
        <w:t xml:space="preserve"> e a legislação de todos os países envolvidos.</w:t>
      </w:r>
    </w:p>
    <w:p w14:paraId="185AA952" w14:textId="73D76F8B" w:rsidR="00CC4429" w:rsidRPr="00177A3B" w:rsidRDefault="002F0099" w:rsidP="00177A3B">
      <w:pPr>
        <w:spacing w:line="360" w:lineRule="auto"/>
        <w:jc w:val="both"/>
        <w:rPr>
          <w:rFonts w:cstheme="minorHAnsi"/>
          <w:sz w:val="24"/>
          <w:szCs w:val="24"/>
        </w:rPr>
      </w:pPr>
      <w:r>
        <w:rPr>
          <w:rFonts w:cstheme="minorHAnsi"/>
          <w:sz w:val="24"/>
          <w:szCs w:val="24"/>
        </w:rPr>
        <w:t>6.2</w:t>
      </w:r>
      <w:r w:rsidR="00502C64" w:rsidRPr="00177A3B">
        <w:rPr>
          <w:rFonts w:cstheme="minorHAnsi"/>
          <w:sz w:val="24"/>
          <w:szCs w:val="24"/>
        </w:rPr>
        <w:t xml:space="preserve"> </w:t>
      </w:r>
      <w:r w:rsidR="00B65726" w:rsidRPr="00177A3B">
        <w:rPr>
          <w:rFonts w:cstheme="minorHAnsi"/>
          <w:sz w:val="24"/>
          <w:szCs w:val="24"/>
        </w:rPr>
        <w:t>Quando exigido por lei, o pesquisador</w:t>
      </w:r>
      <w:r w:rsidR="00CA7DB6">
        <w:rPr>
          <w:rFonts w:cstheme="minorHAnsi"/>
          <w:sz w:val="24"/>
          <w:szCs w:val="24"/>
        </w:rPr>
        <w:t xml:space="preserve"> </w:t>
      </w:r>
      <w:r w:rsidR="00B65726" w:rsidRPr="00177A3B">
        <w:rPr>
          <w:rFonts w:cstheme="minorHAnsi"/>
          <w:sz w:val="24"/>
          <w:szCs w:val="24"/>
        </w:rPr>
        <w:t xml:space="preserve">não poderá iniciar a pesquisa </w:t>
      </w:r>
      <w:r w:rsidR="00B46414" w:rsidRPr="00177A3B">
        <w:rPr>
          <w:rFonts w:cstheme="minorHAnsi"/>
          <w:sz w:val="24"/>
          <w:szCs w:val="24"/>
        </w:rPr>
        <w:t xml:space="preserve">sem a devida autorização </w:t>
      </w:r>
      <w:r w:rsidR="00CC4429" w:rsidRPr="00177A3B">
        <w:rPr>
          <w:rFonts w:cstheme="minorHAnsi"/>
          <w:sz w:val="24"/>
          <w:szCs w:val="24"/>
        </w:rPr>
        <w:t>d</w:t>
      </w:r>
      <w:r w:rsidR="00B46414" w:rsidRPr="00177A3B">
        <w:rPr>
          <w:rFonts w:cstheme="minorHAnsi"/>
          <w:sz w:val="24"/>
          <w:szCs w:val="24"/>
        </w:rPr>
        <w:t>os</w:t>
      </w:r>
      <w:r w:rsidR="00CC4429" w:rsidRPr="00177A3B">
        <w:rPr>
          <w:rFonts w:cstheme="minorHAnsi"/>
          <w:sz w:val="24"/>
          <w:szCs w:val="24"/>
        </w:rPr>
        <w:t xml:space="preserve"> órgãos competentes</w:t>
      </w:r>
      <w:r w:rsidR="00B46414" w:rsidRPr="00177A3B">
        <w:rPr>
          <w:rFonts w:cstheme="minorHAnsi"/>
          <w:sz w:val="24"/>
          <w:szCs w:val="24"/>
        </w:rPr>
        <w:t>.</w:t>
      </w:r>
      <w:r w:rsidR="00CC4429" w:rsidRPr="00177A3B">
        <w:rPr>
          <w:rFonts w:cstheme="minorHAnsi"/>
          <w:sz w:val="24"/>
          <w:szCs w:val="24"/>
        </w:rPr>
        <w:t xml:space="preserve"> </w:t>
      </w:r>
    </w:p>
    <w:p w14:paraId="50A37A3B" w14:textId="440B23E5" w:rsidR="00CC4429" w:rsidRPr="007A6F08" w:rsidRDefault="002F0099" w:rsidP="007A6F08">
      <w:pPr>
        <w:spacing w:line="360" w:lineRule="auto"/>
        <w:jc w:val="both"/>
        <w:rPr>
          <w:sz w:val="24"/>
        </w:rPr>
      </w:pPr>
      <w:r>
        <w:rPr>
          <w:rFonts w:cstheme="minorHAnsi"/>
          <w:sz w:val="24"/>
          <w:szCs w:val="24"/>
        </w:rPr>
        <w:lastRenderedPageBreak/>
        <w:t>6.3</w:t>
      </w:r>
      <w:r w:rsidR="00883787" w:rsidRPr="00177A3B">
        <w:rPr>
          <w:rFonts w:cstheme="minorHAnsi"/>
          <w:sz w:val="24"/>
          <w:szCs w:val="24"/>
        </w:rPr>
        <w:t xml:space="preserve"> </w:t>
      </w:r>
      <w:r w:rsidR="00CC4429" w:rsidRPr="007A6F08">
        <w:rPr>
          <w:sz w:val="24"/>
        </w:rPr>
        <w:t>Em regiões onde a população pode ser vulnerável a abusos é importante respeitar seus direitos humanos e assegurar que a pesquisa possui relevância e benefício potencial para o seu bem-</w:t>
      </w:r>
      <w:r w:rsidR="00CC4429" w:rsidRPr="00476ACC">
        <w:rPr>
          <w:sz w:val="24"/>
        </w:rPr>
        <w:t>estar (Shapiro</w:t>
      </w:r>
      <w:r w:rsidR="00A62A5F" w:rsidRPr="00476ACC">
        <w:rPr>
          <w:sz w:val="24"/>
        </w:rPr>
        <w:t>;</w:t>
      </w:r>
      <w:r w:rsidR="00CC4429" w:rsidRPr="00476ACC">
        <w:rPr>
          <w:sz w:val="24"/>
        </w:rPr>
        <w:t xml:space="preserve"> </w:t>
      </w:r>
      <w:proofErr w:type="spellStart"/>
      <w:r w:rsidR="00CC4429" w:rsidRPr="00476ACC">
        <w:rPr>
          <w:sz w:val="24"/>
        </w:rPr>
        <w:t>Meslin</w:t>
      </w:r>
      <w:proofErr w:type="spellEnd"/>
      <w:r w:rsidR="00CC4429" w:rsidRPr="00476ACC">
        <w:rPr>
          <w:sz w:val="24"/>
        </w:rPr>
        <w:t>, 2001; B</w:t>
      </w:r>
      <w:r w:rsidR="00A62A5F" w:rsidRPr="00476ACC">
        <w:rPr>
          <w:sz w:val="24"/>
        </w:rPr>
        <w:t>rasil</w:t>
      </w:r>
      <w:r w:rsidR="00CC4429" w:rsidRPr="00476ACC">
        <w:rPr>
          <w:sz w:val="24"/>
        </w:rPr>
        <w:t>, 2013).</w:t>
      </w:r>
    </w:p>
    <w:p w14:paraId="06202A48" w14:textId="77777777" w:rsidR="006A7740" w:rsidRDefault="006A7740" w:rsidP="00156059">
      <w:pPr>
        <w:spacing w:line="360" w:lineRule="auto"/>
        <w:jc w:val="center"/>
        <w:rPr>
          <w:b/>
        </w:rPr>
      </w:pPr>
    </w:p>
    <w:p w14:paraId="2A951B67" w14:textId="5AD7B08F" w:rsidR="00CC4429" w:rsidRPr="00177A3B" w:rsidRDefault="006A7740" w:rsidP="00156059">
      <w:pPr>
        <w:spacing w:line="360" w:lineRule="auto"/>
        <w:jc w:val="center"/>
        <w:rPr>
          <w:rFonts w:cstheme="minorHAnsi"/>
          <w:sz w:val="24"/>
          <w:szCs w:val="24"/>
        </w:rPr>
      </w:pPr>
      <w:r w:rsidRPr="002C5057">
        <w:rPr>
          <w:sz w:val="24"/>
          <w:szCs w:val="24"/>
        </w:rPr>
        <w:t>7</w:t>
      </w:r>
      <w:r w:rsidR="00670E4B">
        <w:rPr>
          <w:sz w:val="24"/>
          <w:szCs w:val="24"/>
        </w:rPr>
        <w:t xml:space="preserve"> </w:t>
      </w:r>
      <w:r w:rsidR="00883787" w:rsidRPr="006A7740">
        <w:rPr>
          <w:rFonts w:cstheme="minorHAnsi"/>
          <w:sz w:val="24"/>
          <w:szCs w:val="24"/>
        </w:rPr>
        <w:t>DO</w:t>
      </w:r>
      <w:r w:rsidR="00883787" w:rsidRPr="00177A3B">
        <w:rPr>
          <w:rFonts w:cstheme="minorHAnsi"/>
          <w:sz w:val="24"/>
          <w:szCs w:val="24"/>
        </w:rPr>
        <w:t xml:space="preserve"> CONFLITO DE INTERESSES</w:t>
      </w:r>
    </w:p>
    <w:p w14:paraId="1C950EE2" w14:textId="1F9D35EB" w:rsidR="0082322C" w:rsidRPr="0082322C" w:rsidRDefault="006A7740" w:rsidP="007A6F08">
      <w:pPr>
        <w:spacing w:line="360" w:lineRule="auto"/>
        <w:jc w:val="both"/>
        <w:rPr>
          <w:sz w:val="24"/>
          <w:szCs w:val="24"/>
        </w:rPr>
      </w:pPr>
      <w:r>
        <w:rPr>
          <w:rFonts w:cstheme="minorHAnsi"/>
          <w:sz w:val="24"/>
          <w:szCs w:val="24"/>
        </w:rPr>
        <w:t>7.1</w:t>
      </w:r>
      <w:r w:rsidR="003D1D0E" w:rsidRPr="00177A3B">
        <w:rPr>
          <w:rFonts w:cstheme="minorHAnsi"/>
          <w:sz w:val="24"/>
          <w:szCs w:val="24"/>
        </w:rPr>
        <w:t xml:space="preserve"> </w:t>
      </w:r>
      <w:r w:rsidR="00CC4429" w:rsidRPr="007A6F08">
        <w:rPr>
          <w:sz w:val="24"/>
        </w:rPr>
        <w:t xml:space="preserve">Espera-se que cada indivíduo se comporte de um modo ético a fim de evitar conflitos </w:t>
      </w:r>
      <w:r w:rsidR="00CC4429" w:rsidRPr="007A6F08">
        <w:rPr>
          <w:sz w:val="24"/>
          <w:szCs w:val="24"/>
        </w:rPr>
        <w:t xml:space="preserve">em termos de tomada de decisão, publicação de dados e responsabilidade pós-estudo do pesquisador. </w:t>
      </w:r>
    </w:p>
    <w:p w14:paraId="547B9173" w14:textId="6D2A3549" w:rsidR="00587C30" w:rsidRPr="0082322C" w:rsidRDefault="009C0ADA" w:rsidP="0082322C">
      <w:pPr>
        <w:spacing w:line="360" w:lineRule="auto"/>
        <w:jc w:val="both"/>
        <w:rPr>
          <w:sz w:val="24"/>
          <w:szCs w:val="24"/>
        </w:rPr>
      </w:pPr>
      <w:r>
        <w:rPr>
          <w:sz w:val="24"/>
          <w:szCs w:val="24"/>
        </w:rPr>
        <w:t xml:space="preserve">7.2 </w:t>
      </w:r>
      <w:r w:rsidR="00587C30">
        <w:rPr>
          <w:sz w:val="24"/>
          <w:szCs w:val="24"/>
        </w:rPr>
        <w:t xml:space="preserve">A presença </w:t>
      </w:r>
      <w:r w:rsidR="00587C30" w:rsidRPr="00587C30">
        <w:rPr>
          <w:sz w:val="24"/>
          <w:szCs w:val="24"/>
        </w:rPr>
        <w:t>aparente de c</w:t>
      </w:r>
      <w:r w:rsidR="00113902" w:rsidRPr="00587C30">
        <w:rPr>
          <w:sz w:val="24"/>
          <w:szCs w:val="24"/>
        </w:rPr>
        <w:t xml:space="preserve">onflito de interesses, tal como o potencial ganho financeiro </w:t>
      </w:r>
      <w:r w:rsidRPr="00587C30">
        <w:rPr>
          <w:sz w:val="24"/>
          <w:szCs w:val="24"/>
        </w:rPr>
        <w:t>ou</w:t>
      </w:r>
      <w:r w:rsidR="00113902" w:rsidRPr="00587C30">
        <w:rPr>
          <w:sz w:val="24"/>
          <w:szCs w:val="24"/>
        </w:rPr>
        <w:t xml:space="preserve"> pessoal pode</w:t>
      </w:r>
      <w:r w:rsidR="009D2820" w:rsidRPr="00587C30">
        <w:rPr>
          <w:sz w:val="24"/>
          <w:szCs w:val="24"/>
        </w:rPr>
        <w:t>,</w:t>
      </w:r>
      <w:r w:rsidR="00113902" w:rsidRPr="00587C30">
        <w:rPr>
          <w:sz w:val="24"/>
          <w:szCs w:val="24"/>
        </w:rPr>
        <w:t xml:space="preserve"> com frequência</w:t>
      </w:r>
      <w:r w:rsidR="009D2820" w:rsidRPr="00587C30">
        <w:rPr>
          <w:sz w:val="24"/>
          <w:szCs w:val="24"/>
        </w:rPr>
        <w:t>,</w:t>
      </w:r>
      <w:r w:rsidR="009C18E0" w:rsidRPr="00587C30">
        <w:rPr>
          <w:sz w:val="24"/>
          <w:szCs w:val="24"/>
        </w:rPr>
        <w:t xml:space="preserve"> ser tão prejudicial</w:t>
      </w:r>
      <w:r w:rsidR="00113902" w:rsidRPr="00587C30">
        <w:rPr>
          <w:sz w:val="24"/>
          <w:szCs w:val="24"/>
        </w:rPr>
        <w:t xml:space="preserve"> quanto um ato de conflito de interesses.</w:t>
      </w:r>
      <w:r w:rsidR="00113902" w:rsidRPr="0082322C">
        <w:rPr>
          <w:sz w:val="24"/>
          <w:szCs w:val="24"/>
        </w:rPr>
        <w:t xml:space="preserve"> </w:t>
      </w:r>
    </w:p>
    <w:p w14:paraId="76734C92" w14:textId="2348C448" w:rsidR="003D1D0E" w:rsidRDefault="0082322C" w:rsidP="0082322C">
      <w:pPr>
        <w:spacing w:line="360" w:lineRule="auto"/>
        <w:jc w:val="both"/>
        <w:rPr>
          <w:sz w:val="24"/>
          <w:szCs w:val="24"/>
        </w:rPr>
      </w:pPr>
      <w:r w:rsidRPr="0082322C">
        <w:rPr>
          <w:sz w:val="24"/>
          <w:szCs w:val="24"/>
        </w:rPr>
        <w:t xml:space="preserve">7.3 </w:t>
      </w:r>
      <w:r w:rsidR="00113902" w:rsidRPr="0082322C">
        <w:rPr>
          <w:sz w:val="24"/>
          <w:szCs w:val="24"/>
        </w:rPr>
        <w:t xml:space="preserve">A divulgação </w:t>
      </w:r>
      <w:r w:rsidR="009C18E0">
        <w:rPr>
          <w:sz w:val="24"/>
          <w:szCs w:val="24"/>
        </w:rPr>
        <w:t xml:space="preserve">e </w:t>
      </w:r>
      <w:r w:rsidR="00A12483">
        <w:rPr>
          <w:sz w:val="24"/>
          <w:szCs w:val="24"/>
        </w:rPr>
        <w:t xml:space="preserve">a </w:t>
      </w:r>
      <w:r w:rsidR="009C18E0">
        <w:rPr>
          <w:sz w:val="24"/>
          <w:szCs w:val="24"/>
        </w:rPr>
        <w:t>transparência</w:t>
      </w:r>
      <w:r w:rsidR="00113902" w:rsidRPr="0082322C">
        <w:rPr>
          <w:sz w:val="24"/>
          <w:szCs w:val="24"/>
        </w:rPr>
        <w:t xml:space="preserve"> de qualquer potencial </w:t>
      </w:r>
      <w:proofErr w:type="gramStart"/>
      <w:r w:rsidR="00113902" w:rsidRPr="0082322C">
        <w:rPr>
          <w:sz w:val="24"/>
          <w:szCs w:val="24"/>
        </w:rPr>
        <w:t>conflito de interesses</w:t>
      </w:r>
      <w:r w:rsidR="00587C30">
        <w:rPr>
          <w:sz w:val="24"/>
          <w:szCs w:val="24"/>
        </w:rPr>
        <w:t xml:space="preserve"> </w:t>
      </w:r>
      <w:r w:rsidR="00113902" w:rsidRPr="0082322C">
        <w:rPr>
          <w:sz w:val="24"/>
          <w:szCs w:val="24"/>
        </w:rPr>
        <w:t>deve</w:t>
      </w:r>
      <w:r w:rsidR="00A12483">
        <w:rPr>
          <w:sz w:val="24"/>
          <w:szCs w:val="24"/>
        </w:rPr>
        <w:t>m</w:t>
      </w:r>
      <w:proofErr w:type="gramEnd"/>
      <w:r w:rsidR="00113902" w:rsidRPr="0082322C">
        <w:rPr>
          <w:sz w:val="24"/>
          <w:szCs w:val="24"/>
        </w:rPr>
        <w:t xml:space="preserve"> ser feit</w:t>
      </w:r>
      <w:r w:rsidR="009D2820" w:rsidRPr="0082322C">
        <w:rPr>
          <w:sz w:val="24"/>
          <w:szCs w:val="24"/>
        </w:rPr>
        <w:t>a</w:t>
      </w:r>
      <w:r w:rsidR="00A12483">
        <w:rPr>
          <w:sz w:val="24"/>
          <w:szCs w:val="24"/>
        </w:rPr>
        <w:t>s</w:t>
      </w:r>
      <w:r w:rsidR="00113902" w:rsidRPr="0082322C">
        <w:rPr>
          <w:sz w:val="24"/>
          <w:szCs w:val="24"/>
        </w:rPr>
        <w:t xml:space="preserve"> </w:t>
      </w:r>
      <w:r w:rsidR="00E876EC">
        <w:rPr>
          <w:sz w:val="24"/>
          <w:szCs w:val="24"/>
        </w:rPr>
        <w:t>pelo</w:t>
      </w:r>
      <w:r w:rsidR="00113902" w:rsidRPr="0082322C">
        <w:rPr>
          <w:sz w:val="24"/>
          <w:szCs w:val="24"/>
        </w:rPr>
        <w:t xml:space="preserve"> pesquisador</w:t>
      </w:r>
      <w:r w:rsidR="00AA52EF">
        <w:rPr>
          <w:sz w:val="24"/>
          <w:szCs w:val="24"/>
        </w:rPr>
        <w:t>, pelo avaliador e pelos membros do conselho editorial</w:t>
      </w:r>
      <w:r w:rsidR="00113902" w:rsidRPr="0082322C">
        <w:rPr>
          <w:sz w:val="24"/>
          <w:szCs w:val="24"/>
        </w:rPr>
        <w:t xml:space="preserve">. </w:t>
      </w:r>
    </w:p>
    <w:p w14:paraId="6545355C" w14:textId="02CADEF1" w:rsidR="00C23D2C" w:rsidRPr="007A6F08" w:rsidRDefault="00C23D2C" w:rsidP="0082322C">
      <w:pPr>
        <w:spacing w:line="360" w:lineRule="auto"/>
        <w:jc w:val="both"/>
        <w:rPr>
          <w:sz w:val="24"/>
          <w:szCs w:val="24"/>
        </w:rPr>
      </w:pPr>
      <w:r>
        <w:rPr>
          <w:sz w:val="24"/>
          <w:szCs w:val="24"/>
        </w:rPr>
        <w:t xml:space="preserve">7.4 Quando da submissão de trabalhos para as reuniões anuais, o associado deve mencionar quaisquer conflitos de interesse que porventura existam. Eles também devem ser mencionados tanto ao momento da apresentação, quanto também pelos palestrantes dos cursos e simpósios oferecidos durante o evento. </w:t>
      </w:r>
    </w:p>
    <w:p w14:paraId="6CA986AA" w14:textId="5949F3F2" w:rsidR="0082322C" w:rsidRPr="00177A3B" w:rsidRDefault="0082322C" w:rsidP="00177A3B">
      <w:pPr>
        <w:spacing w:line="360" w:lineRule="auto"/>
        <w:jc w:val="both"/>
        <w:rPr>
          <w:rFonts w:cstheme="minorHAnsi"/>
          <w:sz w:val="24"/>
          <w:szCs w:val="24"/>
        </w:rPr>
      </w:pPr>
    </w:p>
    <w:p w14:paraId="50F8F937" w14:textId="68DF4D79" w:rsidR="007720F2" w:rsidRPr="00177A3B" w:rsidRDefault="00336882" w:rsidP="00156059">
      <w:pPr>
        <w:spacing w:line="360" w:lineRule="auto"/>
        <w:jc w:val="center"/>
        <w:rPr>
          <w:rFonts w:cstheme="minorHAnsi"/>
          <w:sz w:val="24"/>
          <w:szCs w:val="24"/>
        </w:rPr>
      </w:pPr>
      <w:r>
        <w:rPr>
          <w:rFonts w:cstheme="minorHAnsi"/>
          <w:sz w:val="24"/>
          <w:szCs w:val="24"/>
        </w:rPr>
        <w:t xml:space="preserve">8 </w:t>
      </w:r>
      <w:r w:rsidR="00030BC2" w:rsidRPr="00177A3B">
        <w:rPr>
          <w:rFonts w:cstheme="minorHAnsi"/>
          <w:sz w:val="24"/>
          <w:szCs w:val="24"/>
        </w:rPr>
        <w:t>DA DISSEMINAÇÃO DO CONHECIMENTO CIENTÍFICO</w:t>
      </w:r>
    </w:p>
    <w:p w14:paraId="6657DE02" w14:textId="59AC1863" w:rsidR="00C22DEA" w:rsidRPr="007A6F08" w:rsidRDefault="00336882" w:rsidP="007A6F08">
      <w:pPr>
        <w:spacing w:line="360" w:lineRule="auto"/>
        <w:jc w:val="both"/>
        <w:rPr>
          <w:sz w:val="24"/>
        </w:rPr>
      </w:pPr>
      <w:proofErr w:type="gramStart"/>
      <w:r>
        <w:rPr>
          <w:rFonts w:cstheme="minorHAnsi"/>
          <w:sz w:val="24"/>
          <w:szCs w:val="24"/>
        </w:rPr>
        <w:t xml:space="preserve">8.1 </w:t>
      </w:r>
      <w:r w:rsidR="00D9294C" w:rsidRPr="007A6F08">
        <w:rPr>
          <w:sz w:val="24"/>
        </w:rPr>
        <w:t xml:space="preserve"> </w:t>
      </w:r>
      <w:r w:rsidR="00CC4429" w:rsidRPr="007A6F08">
        <w:rPr>
          <w:sz w:val="24"/>
        </w:rPr>
        <w:t>A</w:t>
      </w:r>
      <w:proofErr w:type="gramEnd"/>
      <w:r w:rsidR="00CC4429" w:rsidRPr="007A6F08">
        <w:rPr>
          <w:sz w:val="24"/>
        </w:rPr>
        <w:t xml:space="preserve"> cultura de boas práticas na disseminação do conhecimento científico, tanto em nível acadêmico quanto para o grande público, deve ser construída coletivamente por pesquisadores autores e </w:t>
      </w:r>
      <w:r w:rsidR="00C22DEA" w:rsidRPr="00177A3B">
        <w:rPr>
          <w:rFonts w:cstheme="minorHAnsi"/>
          <w:sz w:val="24"/>
          <w:szCs w:val="24"/>
        </w:rPr>
        <w:t>p</w:t>
      </w:r>
      <w:r w:rsidR="00CC4429" w:rsidRPr="00177A3B">
        <w:rPr>
          <w:rFonts w:cstheme="minorHAnsi"/>
          <w:sz w:val="24"/>
          <w:szCs w:val="24"/>
        </w:rPr>
        <w:t>o</w:t>
      </w:r>
      <w:r w:rsidR="00C22DEA" w:rsidRPr="00177A3B">
        <w:rPr>
          <w:rFonts w:cstheme="minorHAnsi"/>
          <w:sz w:val="24"/>
          <w:szCs w:val="24"/>
        </w:rPr>
        <w:t>r</w:t>
      </w:r>
      <w:r w:rsidR="00CC4429" w:rsidRPr="007A6F08">
        <w:rPr>
          <w:sz w:val="24"/>
        </w:rPr>
        <w:t xml:space="preserve"> corpo editorial dos veículos de comunicação, incluindo editores, revisores e pessoal administrativo. </w:t>
      </w:r>
    </w:p>
    <w:p w14:paraId="432BE693" w14:textId="3351EF53" w:rsidR="001E6C8D" w:rsidRDefault="00336882" w:rsidP="001C59EF">
      <w:pPr>
        <w:spacing w:line="360" w:lineRule="auto"/>
        <w:jc w:val="both"/>
        <w:rPr>
          <w:rFonts w:cstheme="minorHAnsi"/>
          <w:sz w:val="24"/>
          <w:szCs w:val="24"/>
        </w:rPr>
      </w:pPr>
      <w:r>
        <w:rPr>
          <w:rFonts w:cstheme="minorHAnsi"/>
          <w:sz w:val="24"/>
          <w:szCs w:val="24"/>
        </w:rPr>
        <w:t xml:space="preserve">8.2 </w:t>
      </w:r>
      <w:r w:rsidR="00747766" w:rsidRPr="00177A3B">
        <w:rPr>
          <w:rFonts w:cstheme="minorHAnsi"/>
          <w:sz w:val="24"/>
          <w:szCs w:val="24"/>
        </w:rPr>
        <w:t>O</w:t>
      </w:r>
      <w:r w:rsidR="00CC4429" w:rsidRPr="00177A3B">
        <w:rPr>
          <w:rFonts w:cstheme="minorHAnsi"/>
          <w:sz w:val="24"/>
          <w:szCs w:val="24"/>
        </w:rPr>
        <w:t>s</w:t>
      </w:r>
      <w:r w:rsidR="00CC4429" w:rsidRPr="007A6F08">
        <w:rPr>
          <w:sz w:val="24"/>
        </w:rPr>
        <w:t xml:space="preserve"> pesquisadores, em quaisquer comunicações, tais como manuscritos e resumos, tanto em formato impresso quanto eletrônico, </w:t>
      </w:r>
      <w:r w:rsidR="00747766" w:rsidRPr="00177A3B">
        <w:rPr>
          <w:rFonts w:cstheme="minorHAnsi"/>
          <w:sz w:val="24"/>
          <w:szCs w:val="24"/>
        </w:rPr>
        <w:t>devem apresentar</w:t>
      </w:r>
      <w:r w:rsidR="00CC4429" w:rsidRPr="007A6F08">
        <w:rPr>
          <w:sz w:val="24"/>
        </w:rPr>
        <w:t xml:space="preserve"> um corpo de pesquisa </w:t>
      </w:r>
      <w:r w:rsidR="00AB40A3" w:rsidRPr="00177A3B">
        <w:rPr>
          <w:rFonts w:cstheme="minorHAnsi"/>
          <w:sz w:val="24"/>
          <w:szCs w:val="24"/>
        </w:rPr>
        <w:t>cumpridor das</w:t>
      </w:r>
      <w:r w:rsidR="00CC4429" w:rsidRPr="007A6F08">
        <w:rPr>
          <w:sz w:val="24"/>
        </w:rPr>
        <w:t xml:space="preserve"> diretrizes</w:t>
      </w:r>
      <w:r w:rsidR="00A515EC" w:rsidRPr="007A6F08">
        <w:rPr>
          <w:sz w:val="24"/>
        </w:rPr>
        <w:t xml:space="preserve"> </w:t>
      </w:r>
      <w:r w:rsidR="00CC4429" w:rsidRPr="007A6F08">
        <w:rPr>
          <w:sz w:val="24"/>
        </w:rPr>
        <w:t xml:space="preserve">determinadas de integridade e </w:t>
      </w:r>
      <w:r w:rsidR="00747766" w:rsidRPr="00177A3B">
        <w:rPr>
          <w:rFonts w:cstheme="minorHAnsi"/>
          <w:sz w:val="24"/>
          <w:szCs w:val="24"/>
        </w:rPr>
        <w:t xml:space="preserve">de </w:t>
      </w:r>
      <w:r w:rsidR="00CC4429" w:rsidRPr="007A6F08">
        <w:rPr>
          <w:sz w:val="24"/>
        </w:rPr>
        <w:t>ética em publicações científicas</w:t>
      </w:r>
      <w:r w:rsidR="001C59EF">
        <w:rPr>
          <w:sz w:val="24"/>
        </w:rPr>
        <w:t>.</w:t>
      </w:r>
    </w:p>
    <w:p w14:paraId="1C6A4125" w14:textId="77777777" w:rsidR="001C59EF" w:rsidRDefault="001C59EF" w:rsidP="001C59EF">
      <w:pPr>
        <w:spacing w:line="360" w:lineRule="auto"/>
        <w:jc w:val="both"/>
        <w:rPr>
          <w:rFonts w:cstheme="minorHAnsi"/>
          <w:sz w:val="24"/>
          <w:szCs w:val="24"/>
        </w:rPr>
      </w:pPr>
    </w:p>
    <w:p w14:paraId="64751ACA" w14:textId="2D5F7C2F" w:rsidR="00CC4429" w:rsidRPr="00177A3B" w:rsidRDefault="005C3000" w:rsidP="00275526">
      <w:pPr>
        <w:spacing w:line="360" w:lineRule="auto"/>
        <w:jc w:val="center"/>
        <w:rPr>
          <w:rFonts w:cstheme="minorHAnsi"/>
          <w:sz w:val="24"/>
          <w:szCs w:val="24"/>
        </w:rPr>
      </w:pPr>
      <w:r>
        <w:rPr>
          <w:rFonts w:cstheme="minorHAnsi"/>
          <w:sz w:val="24"/>
          <w:szCs w:val="24"/>
        </w:rPr>
        <w:lastRenderedPageBreak/>
        <w:t xml:space="preserve">9 </w:t>
      </w:r>
      <w:r w:rsidR="00464ADD" w:rsidRPr="00177A3B">
        <w:rPr>
          <w:rFonts w:cstheme="minorHAnsi"/>
          <w:sz w:val="24"/>
          <w:szCs w:val="24"/>
        </w:rPr>
        <w:t>DA GESTÃO DE DADOS DE PESQUISA</w:t>
      </w:r>
    </w:p>
    <w:p w14:paraId="18FB0A32" w14:textId="77777777" w:rsidR="00C502FE" w:rsidRPr="00C502FE" w:rsidRDefault="00C502FE" w:rsidP="00FF3A7E">
      <w:pPr>
        <w:spacing w:line="360" w:lineRule="auto"/>
        <w:jc w:val="both"/>
        <w:rPr>
          <w:rFonts w:cstheme="minorHAnsi"/>
          <w:sz w:val="24"/>
          <w:szCs w:val="24"/>
        </w:rPr>
      </w:pPr>
      <w:r w:rsidRPr="00C502FE">
        <w:rPr>
          <w:rFonts w:cstheme="minorHAnsi"/>
          <w:sz w:val="24"/>
          <w:szCs w:val="24"/>
        </w:rPr>
        <w:t>9.1 Os pesquisadores são responsáveis por assegurar a adequada gestão dos dados brutos e dos resultados da pesquisa, promovendo sua integridade, rastreabilidade, reprodutibilidade, preservação e, sempre que possível, sua transparência e compartilhamento, observadas as restrições legais, éticas, de confidencialidade, privacidade, propriedade intelectual e os períodos de embargo necessários à proteção dos resultados e à sua divulgação científica.</w:t>
      </w:r>
    </w:p>
    <w:p w14:paraId="35CD46F3" w14:textId="77777777" w:rsidR="00C502FE" w:rsidRPr="00C502FE" w:rsidRDefault="00C502FE" w:rsidP="00C502FE">
      <w:pPr>
        <w:spacing w:line="360" w:lineRule="auto"/>
        <w:jc w:val="both"/>
        <w:rPr>
          <w:rFonts w:cstheme="minorHAnsi"/>
          <w:sz w:val="24"/>
          <w:szCs w:val="24"/>
        </w:rPr>
      </w:pPr>
      <w:r w:rsidRPr="00C502FE">
        <w:rPr>
          <w:rFonts w:cstheme="minorHAnsi"/>
          <w:sz w:val="24"/>
          <w:szCs w:val="24"/>
        </w:rPr>
        <w:t>9.2. Os pesquisadores devem, sempre que possível e respeitando aspectos éticos, legais e de confidencialidade, promover práticas de Ciência Aberta, incluindo compartilhamento responsável de dados, protocolos, materiais, códigos analíticos e registro prévio de estudos.</w:t>
      </w:r>
    </w:p>
    <w:p w14:paraId="0A166B2C" w14:textId="77777777" w:rsidR="00CC4429" w:rsidRPr="002C0BC6" w:rsidRDefault="00CC4429" w:rsidP="002C0BC6">
      <w:pPr>
        <w:spacing w:before="100" w:beforeAutospacing="1" w:after="100" w:afterAutospacing="1" w:line="240" w:lineRule="auto"/>
        <w:rPr>
          <w:rFonts w:ascii="Times New Roman" w:eastAsia="Times New Roman" w:hAnsi="Times New Roman" w:cs="Times New Roman"/>
          <w:sz w:val="24"/>
          <w:szCs w:val="24"/>
          <w:lang w:eastAsia="pt-BR"/>
        </w:rPr>
      </w:pPr>
    </w:p>
    <w:p w14:paraId="1C1DDF91" w14:textId="5A010F92" w:rsidR="00CC4429" w:rsidRPr="00177A3B" w:rsidRDefault="005F18B3" w:rsidP="00275526">
      <w:pPr>
        <w:spacing w:line="360" w:lineRule="auto"/>
        <w:jc w:val="center"/>
        <w:rPr>
          <w:rFonts w:cstheme="minorHAnsi"/>
          <w:sz w:val="24"/>
          <w:szCs w:val="24"/>
        </w:rPr>
      </w:pPr>
      <w:r w:rsidRPr="005F18B3">
        <w:rPr>
          <w:sz w:val="24"/>
          <w:szCs w:val="24"/>
        </w:rPr>
        <w:t>10</w:t>
      </w:r>
      <w:r w:rsidR="00337598">
        <w:rPr>
          <w:sz w:val="24"/>
          <w:szCs w:val="24"/>
        </w:rPr>
        <w:t xml:space="preserve"> </w:t>
      </w:r>
      <w:r w:rsidR="00B83505" w:rsidRPr="005F18B3">
        <w:rPr>
          <w:rFonts w:cstheme="minorHAnsi"/>
          <w:sz w:val="24"/>
          <w:szCs w:val="24"/>
        </w:rPr>
        <w:t>DA PARTICIPAÇÃO</w:t>
      </w:r>
      <w:r w:rsidR="00B83505" w:rsidRPr="00177A3B">
        <w:rPr>
          <w:rFonts w:cstheme="minorHAnsi"/>
          <w:sz w:val="24"/>
          <w:szCs w:val="24"/>
        </w:rPr>
        <w:t xml:space="preserve"> E DOS TRABALHOS SUBMETIDOS E APRESENTADOS NAS REUNIÕES ANUAIS DA </w:t>
      </w:r>
      <w:proofErr w:type="spellStart"/>
      <w:r w:rsidR="00B83505" w:rsidRPr="00177A3B">
        <w:rPr>
          <w:rFonts w:cstheme="minorHAnsi"/>
          <w:sz w:val="24"/>
          <w:szCs w:val="24"/>
        </w:rPr>
        <w:t>SBPqO</w:t>
      </w:r>
      <w:proofErr w:type="spellEnd"/>
    </w:p>
    <w:p w14:paraId="41168502" w14:textId="2DBC6A4C" w:rsidR="00CC4429" w:rsidRPr="007A6F08" w:rsidRDefault="005F18B3" w:rsidP="007A6F08">
      <w:pPr>
        <w:spacing w:line="360" w:lineRule="auto"/>
        <w:jc w:val="both"/>
        <w:rPr>
          <w:sz w:val="24"/>
        </w:rPr>
      </w:pPr>
      <w:r>
        <w:rPr>
          <w:rFonts w:cstheme="minorHAnsi"/>
          <w:sz w:val="24"/>
          <w:szCs w:val="24"/>
        </w:rPr>
        <w:t>10.1</w:t>
      </w:r>
      <w:r w:rsidR="00B83505" w:rsidRPr="00177A3B">
        <w:rPr>
          <w:rFonts w:cstheme="minorHAnsi"/>
          <w:sz w:val="24"/>
          <w:szCs w:val="24"/>
        </w:rPr>
        <w:t xml:space="preserve"> </w:t>
      </w:r>
      <w:r w:rsidR="00CC4429" w:rsidRPr="007A6F08">
        <w:rPr>
          <w:sz w:val="24"/>
        </w:rPr>
        <w:t xml:space="preserve">A </w:t>
      </w:r>
      <w:proofErr w:type="spellStart"/>
      <w:r w:rsidR="00CC4429" w:rsidRPr="007A6F08">
        <w:rPr>
          <w:sz w:val="24"/>
        </w:rPr>
        <w:t>SBPqO</w:t>
      </w:r>
      <w:proofErr w:type="spellEnd"/>
      <w:r w:rsidR="00CC4429" w:rsidRPr="007A6F08">
        <w:rPr>
          <w:sz w:val="24"/>
        </w:rPr>
        <w:t xml:space="preserve"> não aceita submissões e apresentações de resultados de pesquisa financiada por agente relacionado com produtos maléficos/prejudiciais à saúde, tais como, a indústria do tabaco e outros.</w:t>
      </w:r>
    </w:p>
    <w:p w14:paraId="17F97492" w14:textId="3046A394" w:rsidR="00CC4429" w:rsidRPr="00177A3B" w:rsidRDefault="006F0A9C" w:rsidP="00177A3B">
      <w:pPr>
        <w:spacing w:line="360" w:lineRule="auto"/>
        <w:jc w:val="both"/>
        <w:rPr>
          <w:rFonts w:cstheme="minorHAnsi"/>
          <w:sz w:val="24"/>
          <w:szCs w:val="24"/>
        </w:rPr>
      </w:pPr>
      <w:r w:rsidRPr="006F0A9C">
        <w:rPr>
          <w:sz w:val="24"/>
          <w:szCs w:val="24"/>
        </w:rPr>
        <w:t>10.2</w:t>
      </w:r>
      <w:r w:rsidR="0012606C" w:rsidRPr="00177A3B">
        <w:rPr>
          <w:rFonts w:cstheme="minorHAnsi"/>
          <w:sz w:val="24"/>
          <w:szCs w:val="24"/>
        </w:rPr>
        <w:t xml:space="preserve"> Os</w:t>
      </w:r>
      <w:r w:rsidR="0012606C" w:rsidRPr="007A6F08">
        <w:rPr>
          <w:sz w:val="24"/>
        </w:rPr>
        <w:t xml:space="preserve"> participantes </w:t>
      </w:r>
      <w:r w:rsidR="0012606C" w:rsidRPr="00177A3B">
        <w:rPr>
          <w:rFonts w:cstheme="minorHAnsi"/>
          <w:sz w:val="24"/>
          <w:szCs w:val="24"/>
        </w:rPr>
        <w:t>das reuniões devem manter a postura profissional e respeitosa em todos os momentos de sua participação.</w:t>
      </w:r>
    </w:p>
    <w:p w14:paraId="0391A531" w14:textId="383B316E" w:rsidR="002E0133" w:rsidRPr="001C59EF" w:rsidRDefault="006F0A9C" w:rsidP="001C59EF">
      <w:pPr>
        <w:spacing w:line="360" w:lineRule="auto"/>
        <w:jc w:val="both"/>
        <w:rPr>
          <w:sz w:val="24"/>
        </w:rPr>
      </w:pPr>
      <w:r>
        <w:rPr>
          <w:rFonts w:cstheme="minorHAnsi"/>
          <w:sz w:val="24"/>
          <w:szCs w:val="24"/>
        </w:rPr>
        <w:t>10.3</w:t>
      </w:r>
      <w:r w:rsidR="00670E4B">
        <w:rPr>
          <w:rFonts w:cstheme="minorHAnsi"/>
          <w:sz w:val="24"/>
          <w:szCs w:val="24"/>
        </w:rPr>
        <w:t xml:space="preserve"> </w:t>
      </w:r>
      <w:r w:rsidR="0012606C" w:rsidRPr="00177A3B">
        <w:rPr>
          <w:rFonts w:cstheme="minorHAnsi"/>
          <w:sz w:val="24"/>
          <w:szCs w:val="24"/>
        </w:rPr>
        <w:t>Abrange o conceito de participante</w:t>
      </w:r>
      <w:r w:rsidR="006B00FE" w:rsidRPr="00177A3B">
        <w:rPr>
          <w:rFonts w:cstheme="minorHAnsi"/>
          <w:sz w:val="24"/>
          <w:szCs w:val="24"/>
        </w:rPr>
        <w:t>:</w:t>
      </w:r>
      <w:r w:rsidR="0012606C" w:rsidRPr="00177A3B">
        <w:rPr>
          <w:rFonts w:cstheme="minorHAnsi"/>
          <w:sz w:val="24"/>
          <w:szCs w:val="24"/>
        </w:rPr>
        <w:t xml:space="preserve"> os </w:t>
      </w:r>
      <w:r w:rsidR="00CC4429" w:rsidRPr="007A6F08">
        <w:rPr>
          <w:sz w:val="24"/>
        </w:rPr>
        <w:t>congressistas, apresentadores de trabalho, avaliadores, palestrantes, parceiros, equipe de apoio</w:t>
      </w:r>
      <w:r w:rsidR="0012606C" w:rsidRPr="00177A3B">
        <w:rPr>
          <w:rFonts w:cstheme="minorHAnsi"/>
          <w:sz w:val="24"/>
          <w:szCs w:val="24"/>
        </w:rPr>
        <w:t xml:space="preserve"> e visitantes do evento.</w:t>
      </w:r>
      <w:r w:rsidR="00CC4429" w:rsidRPr="00177A3B">
        <w:rPr>
          <w:rFonts w:cstheme="minorHAnsi"/>
          <w:sz w:val="24"/>
          <w:szCs w:val="24"/>
        </w:rPr>
        <w:t xml:space="preserve"> </w:t>
      </w:r>
    </w:p>
    <w:p w14:paraId="3586F51B" w14:textId="1575DF75" w:rsidR="00344558" w:rsidRDefault="00344558" w:rsidP="00275526">
      <w:pPr>
        <w:spacing w:line="360" w:lineRule="auto"/>
        <w:jc w:val="center"/>
        <w:rPr>
          <w:b/>
        </w:rPr>
      </w:pPr>
    </w:p>
    <w:p w14:paraId="080C5153" w14:textId="4F44EB51" w:rsidR="00CC4429" w:rsidRPr="00177A3B" w:rsidRDefault="002E0133" w:rsidP="00275526">
      <w:pPr>
        <w:spacing w:line="360" w:lineRule="auto"/>
        <w:jc w:val="center"/>
        <w:rPr>
          <w:rFonts w:cstheme="minorHAnsi"/>
          <w:sz w:val="24"/>
          <w:szCs w:val="24"/>
        </w:rPr>
      </w:pPr>
      <w:r w:rsidRPr="006E04CF">
        <w:rPr>
          <w:sz w:val="24"/>
          <w:szCs w:val="24"/>
        </w:rPr>
        <w:t>11</w:t>
      </w:r>
      <w:r>
        <w:rPr>
          <w:b/>
        </w:rPr>
        <w:t xml:space="preserve"> </w:t>
      </w:r>
      <w:r w:rsidR="00084F04" w:rsidRPr="00177A3B">
        <w:rPr>
          <w:rFonts w:cstheme="minorHAnsi"/>
          <w:sz w:val="24"/>
          <w:szCs w:val="24"/>
        </w:rPr>
        <w:t>DO REGISTRO DE MÁ-CONDUTA</w:t>
      </w:r>
    </w:p>
    <w:p w14:paraId="236C7F3B" w14:textId="22046D5A" w:rsidR="00CC4429" w:rsidRPr="007A6F08" w:rsidRDefault="002E0133" w:rsidP="007A6F08">
      <w:pPr>
        <w:spacing w:line="360" w:lineRule="auto"/>
        <w:jc w:val="both"/>
        <w:rPr>
          <w:sz w:val="24"/>
        </w:rPr>
      </w:pPr>
      <w:r>
        <w:rPr>
          <w:rFonts w:cstheme="minorHAnsi"/>
          <w:sz w:val="24"/>
          <w:szCs w:val="24"/>
        </w:rPr>
        <w:t>11.1</w:t>
      </w:r>
      <w:r w:rsidR="0087328E" w:rsidRPr="00177A3B">
        <w:rPr>
          <w:rFonts w:cstheme="minorHAnsi"/>
          <w:sz w:val="24"/>
          <w:szCs w:val="24"/>
        </w:rPr>
        <w:t xml:space="preserve"> </w:t>
      </w:r>
      <w:r w:rsidR="00CC4429" w:rsidRPr="007A6F08">
        <w:rPr>
          <w:sz w:val="24"/>
        </w:rPr>
        <w:t xml:space="preserve">É incumbência da </w:t>
      </w:r>
      <w:proofErr w:type="spellStart"/>
      <w:r w:rsidR="00CC4429" w:rsidRPr="007A6F08">
        <w:rPr>
          <w:sz w:val="24"/>
        </w:rPr>
        <w:t>SBPqO</w:t>
      </w:r>
      <w:proofErr w:type="spellEnd"/>
      <w:r w:rsidR="00CC4429" w:rsidRPr="007A6F08">
        <w:rPr>
          <w:sz w:val="24"/>
        </w:rPr>
        <w:t xml:space="preserve"> tomar as medidas convenientes para desencorajar, prevenir, expor e corrigir desvios de boa conduta científica e integridade científica. </w:t>
      </w:r>
    </w:p>
    <w:p w14:paraId="50B666B4" w14:textId="1EE3D0E4" w:rsidR="00CC4429" w:rsidRPr="007A6F08" w:rsidRDefault="002E0133" w:rsidP="007A6F08">
      <w:pPr>
        <w:spacing w:line="360" w:lineRule="auto"/>
        <w:jc w:val="both"/>
        <w:rPr>
          <w:sz w:val="24"/>
        </w:rPr>
      </w:pPr>
      <w:r w:rsidRPr="002E0133">
        <w:rPr>
          <w:sz w:val="24"/>
          <w:szCs w:val="24"/>
        </w:rPr>
        <w:t>11.2</w:t>
      </w:r>
      <w:r w:rsidR="0087328E" w:rsidRPr="002E0133">
        <w:rPr>
          <w:rFonts w:cstheme="minorHAnsi"/>
          <w:sz w:val="24"/>
          <w:szCs w:val="24"/>
        </w:rPr>
        <w:t xml:space="preserve"> </w:t>
      </w:r>
      <w:r w:rsidR="00CC4429" w:rsidRPr="007A6F08">
        <w:rPr>
          <w:sz w:val="24"/>
          <w:szCs w:val="24"/>
        </w:rPr>
        <w:t>No</w:t>
      </w:r>
      <w:r w:rsidR="00CC4429" w:rsidRPr="007A6F08">
        <w:rPr>
          <w:sz w:val="24"/>
        </w:rPr>
        <w:t xml:space="preserve"> caso de quaisquer episódios observados ou percebidos de má-conduta científica, é obrigação </w:t>
      </w:r>
      <w:r w:rsidR="0087328E" w:rsidRPr="00177A3B">
        <w:rPr>
          <w:rFonts w:cstheme="minorHAnsi"/>
          <w:sz w:val="24"/>
          <w:szCs w:val="24"/>
        </w:rPr>
        <w:t>de todos</w:t>
      </w:r>
      <w:r w:rsidR="0087328E" w:rsidRPr="007A6F08">
        <w:rPr>
          <w:sz w:val="24"/>
        </w:rPr>
        <w:t xml:space="preserve"> </w:t>
      </w:r>
      <w:r w:rsidR="00CC4429" w:rsidRPr="007A6F08">
        <w:rPr>
          <w:sz w:val="24"/>
        </w:rPr>
        <w:t xml:space="preserve">informar a autoridade apropriada. A adesão à </w:t>
      </w:r>
      <w:proofErr w:type="spellStart"/>
      <w:r w:rsidR="00CC4429" w:rsidRPr="007A6F08">
        <w:rPr>
          <w:sz w:val="24"/>
        </w:rPr>
        <w:t>SBPqO</w:t>
      </w:r>
      <w:proofErr w:type="spellEnd"/>
      <w:r w:rsidR="00CC4429" w:rsidRPr="007A6F08">
        <w:rPr>
          <w:sz w:val="24"/>
        </w:rPr>
        <w:t xml:space="preserve"> </w:t>
      </w:r>
      <w:r w:rsidR="00CC4429" w:rsidRPr="007A6F08">
        <w:rPr>
          <w:sz w:val="24"/>
        </w:rPr>
        <w:lastRenderedPageBreak/>
        <w:t xml:space="preserve">pode ser suspensa ou finalizada “por má-conduta comprovada” (IADR </w:t>
      </w:r>
      <w:proofErr w:type="spellStart"/>
      <w:r w:rsidR="00CC4429" w:rsidRPr="007A6F08">
        <w:rPr>
          <w:sz w:val="24"/>
        </w:rPr>
        <w:t>Constitution</w:t>
      </w:r>
      <w:proofErr w:type="spellEnd"/>
      <w:r w:rsidR="00CC4429" w:rsidRPr="007A6F08">
        <w:rPr>
          <w:sz w:val="24"/>
        </w:rPr>
        <w:t xml:space="preserve">, </w:t>
      </w:r>
      <w:proofErr w:type="spellStart"/>
      <w:r w:rsidR="00CC4429" w:rsidRPr="007A6F08">
        <w:rPr>
          <w:sz w:val="24"/>
        </w:rPr>
        <w:t>Article</w:t>
      </w:r>
      <w:proofErr w:type="spellEnd"/>
      <w:r w:rsidR="00CC4429" w:rsidRPr="007A6F08">
        <w:rPr>
          <w:sz w:val="24"/>
        </w:rPr>
        <w:t xml:space="preserve"> VI, </w:t>
      </w:r>
      <w:proofErr w:type="spellStart"/>
      <w:r w:rsidR="00CC4429" w:rsidRPr="007A6F08">
        <w:rPr>
          <w:sz w:val="24"/>
        </w:rPr>
        <w:t>Section</w:t>
      </w:r>
      <w:proofErr w:type="spellEnd"/>
      <w:r w:rsidR="00CC4429" w:rsidRPr="007A6F08">
        <w:rPr>
          <w:sz w:val="24"/>
        </w:rPr>
        <w:t xml:space="preserve"> 3(B), 1992). </w:t>
      </w:r>
    </w:p>
    <w:p w14:paraId="109B3EF3" w14:textId="77777777" w:rsidR="00AC0FA4" w:rsidRDefault="00EB6656" w:rsidP="00177A3B">
      <w:pPr>
        <w:spacing w:line="360" w:lineRule="auto"/>
        <w:jc w:val="both"/>
        <w:rPr>
          <w:rFonts w:cstheme="minorHAnsi"/>
          <w:sz w:val="24"/>
          <w:szCs w:val="24"/>
        </w:rPr>
      </w:pPr>
      <w:r w:rsidRPr="00EB6656">
        <w:rPr>
          <w:sz w:val="24"/>
          <w:szCs w:val="24"/>
        </w:rPr>
        <w:t>11.3</w:t>
      </w:r>
      <w:r w:rsidR="00B55443" w:rsidRPr="00177A3B">
        <w:rPr>
          <w:rFonts w:cstheme="minorHAnsi"/>
          <w:sz w:val="24"/>
          <w:szCs w:val="24"/>
        </w:rPr>
        <w:t xml:space="preserve"> </w:t>
      </w:r>
      <w:r w:rsidR="00CC4429" w:rsidRPr="007A6F08">
        <w:rPr>
          <w:sz w:val="24"/>
        </w:rPr>
        <w:t xml:space="preserve">Qualquer relato de violação às presentes Diretrizes será mantido </w:t>
      </w:r>
      <w:r w:rsidR="00B55443" w:rsidRPr="00177A3B">
        <w:rPr>
          <w:rFonts w:cstheme="minorHAnsi"/>
          <w:sz w:val="24"/>
          <w:szCs w:val="24"/>
        </w:rPr>
        <w:t>em sigilo</w:t>
      </w:r>
      <w:r w:rsidR="00CC4429" w:rsidRPr="007A6F08">
        <w:rPr>
          <w:sz w:val="24"/>
        </w:rPr>
        <w:t xml:space="preserve"> pelos administradores</w:t>
      </w:r>
      <w:r w:rsidR="00B55443" w:rsidRPr="00177A3B">
        <w:rPr>
          <w:rFonts w:cstheme="minorHAnsi"/>
          <w:sz w:val="24"/>
          <w:szCs w:val="24"/>
        </w:rPr>
        <w:t>,</w:t>
      </w:r>
      <w:r w:rsidR="00B55443" w:rsidRPr="007A6F08">
        <w:rPr>
          <w:sz w:val="24"/>
        </w:rPr>
        <w:t xml:space="preserve"> </w:t>
      </w:r>
      <w:r w:rsidR="00CC4429" w:rsidRPr="007A6F08">
        <w:rPr>
          <w:sz w:val="24"/>
        </w:rPr>
        <w:t xml:space="preserve">pela equipe da </w:t>
      </w:r>
      <w:proofErr w:type="spellStart"/>
      <w:r w:rsidR="00CC4429" w:rsidRPr="007A6F08">
        <w:rPr>
          <w:sz w:val="24"/>
        </w:rPr>
        <w:t>SBPqO</w:t>
      </w:r>
      <w:proofErr w:type="spellEnd"/>
      <w:r w:rsidR="00CC4429" w:rsidRPr="007A6F08">
        <w:rPr>
          <w:sz w:val="24"/>
        </w:rPr>
        <w:t xml:space="preserve"> e pelos editores das publicações da </w:t>
      </w:r>
      <w:proofErr w:type="spellStart"/>
      <w:r w:rsidR="00CC4429" w:rsidRPr="007A6F08">
        <w:rPr>
          <w:sz w:val="24"/>
        </w:rPr>
        <w:t>SBPqO</w:t>
      </w:r>
      <w:proofErr w:type="spellEnd"/>
      <w:r w:rsidR="00CC4429" w:rsidRPr="007A6F08">
        <w:rPr>
          <w:sz w:val="24"/>
        </w:rPr>
        <w:t xml:space="preserve">, exceto </w:t>
      </w:r>
      <w:r w:rsidR="00B55443" w:rsidRPr="007A6F08">
        <w:rPr>
          <w:sz w:val="24"/>
        </w:rPr>
        <w:t xml:space="preserve">se </w:t>
      </w:r>
      <w:r w:rsidR="00B55443" w:rsidRPr="00177A3B">
        <w:rPr>
          <w:rFonts w:cstheme="minorHAnsi"/>
          <w:sz w:val="24"/>
          <w:szCs w:val="24"/>
        </w:rPr>
        <w:t>a violação já era pública.</w:t>
      </w:r>
      <w:r w:rsidR="001F0928">
        <w:rPr>
          <w:rFonts w:cstheme="minorHAnsi"/>
          <w:sz w:val="24"/>
          <w:szCs w:val="24"/>
        </w:rPr>
        <w:t xml:space="preserve"> </w:t>
      </w:r>
    </w:p>
    <w:p w14:paraId="62D3EC3E" w14:textId="36EFD213" w:rsidR="00AC0FA4" w:rsidRPr="00AC0FA4" w:rsidRDefault="00AC0FA4" w:rsidP="00AC0FA4">
      <w:pPr>
        <w:spacing w:line="360" w:lineRule="auto"/>
        <w:jc w:val="both"/>
        <w:rPr>
          <w:rFonts w:ascii="Times New Roman" w:eastAsia="Times New Roman" w:hAnsi="Times New Roman" w:cs="Times New Roman"/>
          <w:sz w:val="20"/>
          <w:szCs w:val="20"/>
        </w:rPr>
      </w:pPr>
      <w:r w:rsidRPr="00C52F5F">
        <w:rPr>
          <w:rFonts w:cstheme="minorHAnsi"/>
          <w:sz w:val="24"/>
          <w:szCs w:val="24"/>
        </w:rPr>
        <w:t>11.4</w:t>
      </w:r>
      <w:r w:rsidRPr="00C52F5F">
        <w:rPr>
          <w:rFonts w:cstheme="minorHAnsi"/>
          <w:sz w:val="24"/>
          <w:szCs w:val="24"/>
        </w:rPr>
        <w:tab/>
      </w:r>
      <w:r w:rsidRPr="00C52F5F">
        <w:rPr>
          <w:rFonts w:ascii="Calibri" w:eastAsia="Times New Roman" w:hAnsi="Calibri" w:cs="Times New Roman"/>
          <w:color w:val="000000"/>
          <w:sz w:val="24"/>
          <w:szCs w:val="24"/>
          <w:shd w:val="clear" w:color="auto" w:fill="FFFFFF"/>
        </w:rPr>
        <w:t>Em caso de relato de violação às presentes Diretrizes, no curso das investigações, será garantido o direito dos denunciados à plena defesa, à presunção de inocência e à preservação de suas reputações.</w:t>
      </w:r>
    </w:p>
    <w:p w14:paraId="64794EFB" w14:textId="771AEC33" w:rsidR="00B55443" w:rsidRPr="00177A3B" w:rsidRDefault="00B55443" w:rsidP="00177A3B">
      <w:pPr>
        <w:spacing w:line="360" w:lineRule="auto"/>
        <w:jc w:val="both"/>
        <w:rPr>
          <w:rFonts w:cstheme="minorHAnsi"/>
          <w:sz w:val="24"/>
          <w:szCs w:val="24"/>
        </w:rPr>
      </w:pPr>
    </w:p>
    <w:p w14:paraId="4923199E" w14:textId="145B9729" w:rsidR="00CC4429" w:rsidRPr="00177A3B" w:rsidRDefault="00685B38" w:rsidP="00275526">
      <w:pPr>
        <w:spacing w:line="360" w:lineRule="auto"/>
        <w:jc w:val="center"/>
        <w:rPr>
          <w:rFonts w:cstheme="minorHAnsi"/>
          <w:sz w:val="24"/>
          <w:szCs w:val="24"/>
        </w:rPr>
      </w:pPr>
      <w:r>
        <w:rPr>
          <w:rFonts w:cstheme="minorHAnsi"/>
          <w:sz w:val="24"/>
          <w:szCs w:val="24"/>
        </w:rPr>
        <w:t xml:space="preserve">12 </w:t>
      </w:r>
      <w:r w:rsidR="005A2211" w:rsidRPr="00177A3B">
        <w:rPr>
          <w:rFonts w:cstheme="minorHAnsi"/>
          <w:sz w:val="24"/>
          <w:szCs w:val="24"/>
        </w:rPr>
        <w:t xml:space="preserve">DAS </w:t>
      </w:r>
      <w:r w:rsidR="0015599C" w:rsidRPr="00177A3B">
        <w:rPr>
          <w:rFonts w:cstheme="minorHAnsi"/>
          <w:sz w:val="24"/>
          <w:szCs w:val="24"/>
        </w:rPr>
        <w:t>DISPOSIÇÕES FINAIS</w:t>
      </w:r>
    </w:p>
    <w:p w14:paraId="61D133A2" w14:textId="18C2CE59" w:rsidR="00CC4429" w:rsidRPr="007A6F08" w:rsidRDefault="00685B38" w:rsidP="007A6F08">
      <w:pPr>
        <w:spacing w:line="360" w:lineRule="auto"/>
        <w:jc w:val="both"/>
        <w:rPr>
          <w:sz w:val="24"/>
        </w:rPr>
      </w:pPr>
      <w:r>
        <w:rPr>
          <w:rFonts w:cstheme="minorHAnsi"/>
          <w:sz w:val="24"/>
          <w:szCs w:val="24"/>
        </w:rPr>
        <w:t>12.1</w:t>
      </w:r>
      <w:r w:rsidR="0015599C" w:rsidRPr="00177A3B">
        <w:rPr>
          <w:rFonts w:cstheme="minorHAnsi"/>
          <w:sz w:val="24"/>
          <w:szCs w:val="24"/>
        </w:rPr>
        <w:t xml:space="preserve"> Devem</w:t>
      </w:r>
      <w:r w:rsidR="0015599C" w:rsidRPr="007A6F08">
        <w:rPr>
          <w:sz w:val="24"/>
        </w:rPr>
        <w:t xml:space="preserve"> a</w:t>
      </w:r>
      <w:r w:rsidR="00CC4429" w:rsidRPr="007A6F08">
        <w:rPr>
          <w:sz w:val="24"/>
        </w:rPr>
        <w:t>s entidades associadas</w:t>
      </w:r>
      <w:r w:rsidR="0015599C" w:rsidRPr="00177A3B">
        <w:rPr>
          <w:rFonts w:cstheme="minorHAnsi"/>
          <w:sz w:val="24"/>
          <w:szCs w:val="24"/>
        </w:rPr>
        <w:t>, os</w:t>
      </w:r>
      <w:r w:rsidR="0015599C" w:rsidRPr="007A6F08">
        <w:rPr>
          <w:sz w:val="24"/>
        </w:rPr>
        <w:t xml:space="preserve"> </w:t>
      </w:r>
      <w:r w:rsidR="00CC4429" w:rsidRPr="007A6F08">
        <w:rPr>
          <w:sz w:val="24"/>
        </w:rPr>
        <w:t xml:space="preserve">associados, </w:t>
      </w:r>
      <w:r w:rsidR="0015599C" w:rsidRPr="00177A3B">
        <w:rPr>
          <w:rFonts w:cstheme="minorHAnsi"/>
          <w:sz w:val="24"/>
          <w:szCs w:val="24"/>
        </w:rPr>
        <w:t xml:space="preserve">os </w:t>
      </w:r>
      <w:r w:rsidR="00CC4429" w:rsidRPr="007A6F08">
        <w:rPr>
          <w:sz w:val="24"/>
        </w:rPr>
        <w:t>administradores</w:t>
      </w:r>
      <w:r w:rsidR="0015599C" w:rsidRPr="007A6F08">
        <w:rPr>
          <w:sz w:val="24"/>
        </w:rPr>
        <w:t xml:space="preserve"> </w:t>
      </w:r>
      <w:r w:rsidR="00CC4429" w:rsidRPr="007A6F08">
        <w:rPr>
          <w:sz w:val="24"/>
        </w:rPr>
        <w:t>e</w:t>
      </w:r>
      <w:r w:rsidR="00CC4429" w:rsidRPr="00177A3B">
        <w:rPr>
          <w:rFonts w:cstheme="minorHAnsi"/>
          <w:sz w:val="24"/>
          <w:szCs w:val="24"/>
        </w:rPr>
        <w:t xml:space="preserve"> </w:t>
      </w:r>
      <w:r w:rsidR="0015599C" w:rsidRPr="00177A3B">
        <w:rPr>
          <w:rFonts w:cstheme="minorHAnsi"/>
          <w:sz w:val="24"/>
          <w:szCs w:val="24"/>
        </w:rPr>
        <w:t>a</w:t>
      </w:r>
      <w:r w:rsidR="0015599C" w:rsidRPr="007A6F08">
        <w:rPr>
          <w:sz w:val="24"/>
        </w:rPr>
        <w:t xml:space="preserve"> </w:t>
      </w:r>
      <w:r w:rsidR="00CC4429" w:rsidRPr="007A6F08">
        <w:rPr>
          <w:sz w:val="24"/>
        </w:rPr>
        <w:t xml:space="preserve">equipe da </w:t>
      </w:r>
      <w:proofErr w:type="spellStart"/>
      <w:r w:rsidR="00CC4429" w:rsidRPr="007A6F08">
        <w:rPr>
          <w:sz w:val="24"/>
        </w:rPr>
        <w:t>SBPqO</w:t>
      </w:r>
      <w:proofErr w:type="spellEnd"/>
      <w:r w:rsidR="00CC4429" w:rsidRPr="007A6F08">
        <w:rPr>
          <w:sz w:val="24"/>
        </w:rPr>
        <w:t>:</w:t>
      </w:r>
    </w:p>
    <w:p w14:paraId="31B6AA64" w14:textId="2138BB9A" w:rsidR="00CC4429" w:rsidRPr="007A6F08" w:rsidRDefault="00685B38" w:rsidP="007A6F08">
      <w:pPr>
        <w:spacing w:line="360" w:lineRule="auto"/>
        <w:jc w:val="both"/>
        <w:rPr>
          <w:sz w:val="24"/>
        </w:rPr>
      </w:pPr>
      <w:r>
        <w:rPr>
          <w:rFonts w:cstheme="minorHAnsi"/>
          <w:sz w:val="24"/>
          <w:szCs w:val="24"/>
        </w:rPr>
        <w:t xml:space="preserve">I. </w:t>
      </w:r>
      <w:r w:rsidR="00CC4429" w:rsidRPr="007A6F08">
        <w:rPr>
          <w:sz w:val="24"/>
        </w:rPr>
        <w:t xml:space="preserve">respeitar os direitos e a reputação da </w:t>
      </w:r>
      <w:proofErr w:type="spellStart"/>
      <w:r w:rsidR="00CC4429" w:rsidRPr="007A6F08">
        <w:rPr>
          <w:sz w:val="24"/>
        </w:rPr>
        <w:t>SBPqO</w:t>
      </w:r>
      <w:proofErr w:type="spellEnd"/>
      <w:r w:rsidR="00CC4429" w:rsidRPr="007A6F08">
        <w:rPr>
          <w:sz w:val="24"/>
        </w:rPr>
        <w:t>, e a privacidade dos associados;</w:t>
      </w:r>
    </w:p>
    <w:p w14:paraId="47B37E51" w14:textId="59BB5FD9" w:rsidR="00CC4429" w:rsidRPr="007A6F08" w:rsidRDefault="00685B38" w:rsidP="007A6F08">
      <w:pPr>
        <w:spacing w:line="360" w:lineRule="auto"/>
        <w:jc w:val="both"/>
        <w:rPr>
          <w:sz w:val="24"/>
        </w:rPr>
      </w:pPr>
      <w:r>
        <w:rPr>
          <w:rFonts w:cstheme="minorHAnsi"/>
          <w:sz w:val="24"/>
          <w:szCs w:val="24"/>
        </w:rPr>
        <w:t>II.</w:t>
      </w:r>
      <w:r w:rsidR="00CC4429" w:rsidRPr="00177A3B">
        <w:rPr>
          <w:rFonts w:cstheme="minorHAnsi"/>
          <w:sz w:val="24"/>
          <w:szCs w:val="24"/>
        </w:rPr>
        <w:tab/>
      </w:r>
      <w:r w:rsidR="00CC4429" w:rsidRPr="007A6F08">
        <w:rPr>
          <w:sz w:val="24"/>
        </w:rPr>
        <w:t>manter a</w:t>
      </w:r>
      <w:r w:rsidR="00767C14">
        <w:rPr>
          <w:sz w:val="24"/>
        </w:rPr>
        <w:t>s</w:t>
      </w:r>
      <w:r w:rsidR="00CC4429" w:rsidRPr="007A6F08">
        <w:rPr>
          <w:sz w:val="24"/>
        </w:rPr>
        <w:t xml:space="preserve"> informaç</w:t>
      </w:r>
      <w:r w:rsidR="00767C14">
        <w:rPr>
          <w:sz w:val="24"/>
        </w:rPr>
        <w:t xml:space="preserve">ões sensíveis </w:t>
      </w:r>
      <w:r w:rsidR="00CC4429" w:rsidRPr="007A6F08">
        <w:rPr>
          <w:sz w:val="24"/>
        </w:rPr>
        <w:t xml:space="preserve">da Associação </w:t>
      </w:r>
      <w:r w:rsidR="00767C14">
        <w:rPr>
          <w:rFonts w:cstheme="minorHAnsi"/>
          <w:sz w:val="24"/>
          <w:szCs w:val="24"/>
        </w:rPr>
        <w:t>de forma confidencial, de acordo com a Le</w:t>
      </w:r>
      <w:r w:rsidR="00D46602">
        <w:rPr>
          <w:rFonts w:cstheme="minorHAnsi"/>
          <w:sz w:val="24"/>
          <w:szCs w:val="24"/>
        </w:rPr>
        <w:t>i</w:t>
      </w:r>
      <w:r w:rsidR="00767C14">
        <w:rPr>
          <w:rFonts w:cstheme="minorHAnsi"/>
          <w:sz w:val="24"/>
          <w:szCs w:val="24"/>
        </w:rPr>
        <w:t xml:space="preserve"> Geral de Proteção de Dados vigente</w:t>
      </w:r>
      <w:r w:rsidR="00CC4429" w:rsidRPr="007A6F08">
        <w:rPr>
          <w:sz w:val="24"/>
        </w:rPr>
        <w:t>;</w:t>
      </w:r>
    </w:p>
    <w:p w14:paraId="4C01C7E9" w14:textId="2800C963" w:rsidR="00CC4429" w:rsidRPr="007A6F08" w:rsidRDefault="00685B38" w:rsidP="007A6F08">
      <w:pPr>
        <w:spacing w:line="360" w:lineRule="auto"/>
        <w:jc w:val="both"/>
        <w:rPr>
          <w:sz w:val="24"/>
        </w:rPr>
      </w:pPr>
      <w:r>
        <w:rPr>
          <w:rFonts w:cstheme="minorHAnsi"/>
          <w:sz w:val="24"/>
          <w:szCs w:val="24"/>
        </w:rPr>
        <w:t>III.</w:t>
      </w:r>
      <w:r w:rsidR="00CC4429" w:rsidRPr="00177A3B">
        <w:rPr>
          <w:rFonts w:cstheme="minorHAnsi"/>
          <w:sz w:val="24"/>
          <w:szCs w:val="24"/>
        </w:rPr>
        <w:tab/>
      </w:r>
      <w:r w:rsidR="00CC4429" w:rsidRPr="007A6F08">
        <w:rPr>
          <w:sz w:val="24"/>
        </w:rPr>
        <w:t xml:space="preserve">comunicar-se de uma maneira honesta, transparente e responsável com relação a patrocínio e certificação pela </w:t>
      </w:r>
      <w:proofErr w:type="spellStart"/>
      <w:r w:rsidR="00CC4429" w:rsidRPr="007A6F08">
        <w:rPr>
          <w:sz w:val="24"/>
        </w:rPr>
        <w:t>SBPqO</w:t>
      </w:r>
      <w:proofErr w:type="spellEnd"/>
      <w:r w:rsidR="00CC4429" w:rsidRPr="007A6F08">
        <w:rPr>
          <w:sz w:val="24"/>
        </w:rPr>
        <w:t>;</w:t>
      </w:r>
    </w:p>
    <w:p w14:paraId="7B5F115A" w14:textId="7F350E2F" w:rsidR="00CC4429" w:rsidRPr="007A6F08" w:rsidRDefault="00685B38" w:rsidP="007A6F08">
      <w:pPr>
        <w:spacing w:line="360" w:lineRule="auto"/>
        <w:jc w:val="both"/>
        <w:rPr>
          <w:sz w:val="24"/>
        </w:rPr>
      </w:pPr>
      <w:r>
        <w:rPr>
          <w:rFonts w:cstheme="minorHAnsi"/>
          <w:sz w:val="24"/>
          <w:szCs w:val="24"/>
        </w:rPr>
        <w:t>IV.</w:t>
      </w:r>
      <w:r w:rsidR="00CC4429" w:rsidRPr="00177A3B">
        <w:rPr>
          <w:rFonts w:cstheme="minorHAnsi"/>
          <w:sz w:val="24"/>
          <w:szCs w:val="24"/>
        </w:rPr>
        <w:tab/>
      </w:r>
      <w:r w:rsidR="00CC4429" w:rsidRPr="007A6F08">
        <w:rPr>
          <w:sz w:val="24"/>
        </w:rPr>
        <w:t>não solicitar ou utilizar recomendações ou testemunhos de agentes nem utilizar suas relações para promover experiência comercial de qualquer tipo;</w:t>
      </w:r>
    </w:p>
    <w:p w14:paraId="0929B67D" w14:textId="6869F943" w:rsidR="00CC4429" w:rsidRPr="007A6F08" w:rsidRDefault="00685B38" w:rsidP="007A6F08">
      <w:pPr>
        <w:spacing w:line="360" w:lineRule="auto"/>
        <w:jc w:val="both"/>
        <w:rPr>
          <w:sz w:val="24"/>
        </w:rPr>
      </w:pPr>
      <w:r>
        <w:rPr>
          <w:rFonts w:cstheme="minorHAnsi"/>
          <w:sz w:val="24"/>
          <w:szCs w:val="24"/>
        </w:rPr>
        <w:t>V.</w:t>
      </w:r>
      <w:r w:rsidR="00CC4429" w:rsidRPr="00177A3B">
        <w:rPr>
          <w:rFonts w:cstheme="minorHAnsi"/>
          <w:sz w:val="24"/>
          <w:szCs w:val="24"/>
        </w:rPr>
        <w:tab/>
      </w:r>
      <w:r w:rsidR="00CC4429" w:rsidRPr="007A6F08">
        <w:rPr>
          <w:sz w:val="24"/>
        </w:rPr>
        <w:t xml:space="preserve">obter aprovação da autoridade da </w:t>
      </w:r>
      <w:proofErr w:type="spellStart"/>
      <w:r w:rsidR="00CC4429" w:rsidRPr="007A6F08">
        <w:rPr>
          <w:sz w:val="24"/>
        </w:rPr>
        <w:t>SBPqO</w:t>
      </w:r>
      <w:proofErr w:type="spellEnd"/>
      <w:r w:rsidR="00CC4429" w:rsidRPr="007A6F08">
        <w:rPr>
          <w:sz w:val="24"/>
        </w:rPr>
        <w:t xml:space="preserve"> apropriada para comunicar avisos ao público por meios escrito e audiovisual; e</w:t>
      </w:r>
    </w:p>
    <w:p w14:paraId="57173384" w14:textId="4312E8A7" w:rsidR="008B4368" w:rsidRDefault="00685B38" w:rsidP="007A6F08">
      <w:pPr>
        <w:spacing w:line="360" w:lineRule="auto"/>
        <w:jc w:val="both"/>
        <w:rPr>
          <w:sz w:val="24"/>
        </w:rPr>
      </w:pPr>
      <w:r>
        <w:rPr>
          <w:rFonts w:cstheme="minorHAnsi"/>
          <w:sz w:val="24"/>
          <w:szCs w:val="24"/>
        </w:rPr>
        <w:t>VI.</w:t>
      </w:r>
      <w:r w:rsidR="00CC4429" w:rsidRPr="00177A3B">
        <w:rPr>
          <w:rFonts w:cstheme="minorHAnsi"/>
          <w:sz w:val="24"/>
          <w:szCs w:val="24"/>
        </w:rPr>
        <w:tab/>
      </w:r>
      <w:r w:rsidR="00CC4429" w:rsidRPr="007A6F08">
        <w:rPr>
          <w:sz w:val="24"/>
        </w:rPr>
        <w:t xml:space="preserve">apresentar de modo preciso e objetivo, suas qualificações profissionais, afiliações, e funções </w:t>
      </w:r>
      <w:r w:rsidR="00767C14">
        <w:rPr>
          <w:sz w:val="24"/>
        </w:rPr>
        <w:t>exercidas na</w:t>
      </w:r>
      <w:r w:rsidR="00CC4429" w:rsidRPr="007A6F08">
        <w:rPr>
          <w:sz w:val="24"/>
        </w:rPr>
        <w:t xml:space="preserve"> </w:t>
      </w:r>
      <w:proofErr w:type="spellStart"/>
      <w:r w:rsidR="00CC4429" w:rsidRPr="007A6F08">
        <w:rPr>
          <w:sz w:val="24"/>
        </w:rPr>
        <w:t>SBPqO</w:t>
      </w:r>
      <w:proofErr w:type="spellEnd"/>
      <w:r w:rsidR="00767C14">
        <w:rPr>
          <w:sz w:val="24"/>
        </w:rPr>
        <w:t xml:space="preserve"> e externamente,</w:t>
      </w:r>
      <w:r w:rsidR="00CC4429" w:rsidRPr="007A6F08">
        <w:rPr>
          <w:sz w:val="24"/>
        </w:rPr>
        <w:t xml:space="preserve"> </w:t>
      </w:r>
      <w:r w:rsidR="00767C14">
        <w:rPr>
          <w:sz w:val="24"/>
        </w:rPr>
        <w:t>a fim de evitar potenciais conflitos de interesses</w:t>
      </w:r>
      <w:r w:rsidR="00CC4429" w:rsidRPr="007A6F08">
        <w:rPr>
          <w:sz w:val="24"/>
        </w:rPr>
        <w:t>.</w:t>
      </w:r>
    </w:p>
    <w:p w14:paraId="69A19BAD" w14:textId="77777777" w:rsidR="00685B38" w:rsidRPr="007A6F08" w:rsidRDefault="00685B38" w:rsidP="00685B38">
      <w:pPr>
        <w:spacing w:line="360" w:lineRule="auto"/>
        <w:jc w:val="both"/>
        <w:rPr>
          <w:sz w:val="24"/>
        </w:rPr>
      </w:pPr>
    </w:p>
    <w:p w14:paraId="58C4CF38" w14:textId="77777777" w:rsidR="001C59EF" w:rsidRDefault="001C59EF" w:rsidP="00177A3B">
      <w:pPr>
        <w:spacing w:line="360" w:lineRule="auto"/>
        <w:jc w:val="both"/>
        <w:rPr>
          <w:rFonts w:cstheme="minorHAnsi"/>
          <w:sz w:val="24"/>
          <w:szCs w:val="24"/>
        </w:rPr>
      </w:pPr>
    </w:p>
    <w:p w14:paraId="0A58BE3D" w14:textId="77777777" w:rsidR="001C59EF" w:rsidRDefault="001C59EF" w:rsidP="00177A3B">
      <w:pPr>
        <w:spacing w:line="360" w:lineRule="auto"/>
        <w:jc w:val="both"/>
        <w:rPr>
          <w:rFonts w:cstheme="minorHAnsi"/>
          <w:sz w:val="24"/>
          <w:szCs w:val="24"/>
        </w:rPr>
      </w:pPr>
    </w:p>
    <w:p w14:paraId="0C0EB88A" w14:textId="114E77DB" w:rsidR="008B4368" w:rsidRPr="00177A3B" w:rsidRDefault="00CC4429" w:rsidP="00177A3B">
      <w:pPr>
        <w:spacing w:line="360" w:lineRule="auto"/>
        <w:jc w:val="both"/>
        <w:rPr>
          <w:rFonts w:cstheme="minorHAnsi"/>
          <w:sz w:val="24"/>
          <w:szCs w:val="24"/>
        </w:rPr>
      </w:pPr>
      <w:r w:rsidRPr="00177A3B">
        <w:rPr>
          <w:rFonts w:cstheme="minorHAnsi"/>
          <w:sz w:val="24"/>
          <w:szCs w:val="24"/>
        </w:rPr>
        <w:lastRenderedPageBreak/>
        <w:t>D</w:t>
      </w:r>
      <w:r w:rsidR="008B4368" w:rsidRPr="00177A3B">
        <w:rPr>
          <w:rFonts w:cstheme="minorHAnsi"/>
          <w:sz w:val="24"/>
          <w:szCs w:val="24"/>
        </w:rPr>
        <w:t>EFINIÇÕES</w:t>
      </w:r>
      <w:r w:rsidR="00CC49CF">
        <w:rPr>
          <w:rFonts w:cstheme="minorHAnsi"/>
          <w:sz w:val="24"/>
          <w:szCs w:val="24"/>
        </w:rPr>
        <w:t xml:space="preserve"> (traduzidas do </w:t>
      </w:r>
      <w:proofErr w:type="spellStart"/>
      <w:r w:rsidR="00764575">
        <w:rPr>
          <w:rFonts w:cstheme="minorHAnsi"/>
          <w:sz w:val="24"/>
          <w:szCs w:val="24"/>
        </w:rPr>
        <w:t>IADR’s</w:t>
      </w:r>
      <w:proofErr w:type="spellEnd"/>
      <w:r w:rsidR="00764575">
        <w:rPr>
          <w:rFonts w:cstheme="minorHAnsi"/>
          <w:sz w:val="24"/>
          <w:szCs w:val="24"/>
        </w:rPr>
        <w:t xml:space="preserve"> </w:t>
      </w:r>
      <w:proofErr w:type="spellStart"/>
      <w:r w:rsidR="00CC49CF">
        <w:rPr>
          <w:rFonts w:cstheme="minorHAnsi"/>
          <w:sz w:val="24"/>
          <w:szCs w:val="24"/>
        </w:rPr>
        <w:t>Code</w:t>
      </w:r>
      <w:proofErr w:type="spellEnd"/>
      <w:r w:rsidR="00764575">
        <w:rPr>
          <w:rFonts w:cstheme="minorHAnsi"/>
          <w:sz w:val="24"/>
          <w:szCs w:val="24"/>
        </w:rPr>
        <w:t xml:space="preserve"> </w:t>
      </w:r>
      <w:proofErr w:type="spellStart"/>
      <w:r w:rsidR="00764575">
        <w:rPr>
          <w:rFonts w:cstheme="minorHAnsi"/>
          <w:sz w:val="24"/>
          <w:szCs w:val="24"/>
        </w:rPr>
        <w:t>of</w:t>
      </w:r>
      <w:proofErr w:type="spellEnd"/>
      <w:r w:rsidR="00764575">
        <w:rPr>
          <w:rFonts w:cstheme="minorHAnsi"/>
          <w:sz w:val="24"/>
          <w:szCs w:val="24"/>
        </w:rPr>
        <w:t xml:space="preserve"> </w:t>
      </w:r>
      <w:proofErr w:type="spellStart"/>
      <w:r w:rsidR="00764575">
        <w:rPr>
          <w:rFonts w:cstheme="minorHAnsi"/>
          <w:sz w:val="24"/>
          <w:szCs w:val="24"/>
        </w:rPr>
        <w:t>Ethics</w:t>
      </w:r>
      <w:proofErr w:type="spellEnd"/>
      <w:r w:rsidR="00764575">
        <w:rPr>
          <w:rFonts w:cstheme="minorHAnsi"/>
          <w:sz w:val="24"/>
          <w:szCs w:val="24"/>
        </w:rPr>
        <w:t xml:space="preserve">, Código de </w:t>
      </w:r>
      <w:proofErr w:type="gramStart"/>
      <w:r w:rsidR="00764575">
        <w:rPr>
          <w:rFonts w:cstheme="minorHAnsi"/>
          <w:sz w:val="24"/>
          <w:szCs w:val="24"/>
        </w:rPr>
        <w:t xml:space="preserve">Ética </w:t>
      </w:r>
      <w:r w:rsidR="00CC49CF">
        <w:rPr>
          <w:rFonts w:cstheme="minorHAnsi"/>
          <w:sz w:val="24"/>
          <w:szCs w:val="24"/>
        </w:rPr>
        <w:t xml:space="preserve"> da</w:t>
      </w:r>
      <w:proofErr w:type="gramEnd"/>
      <w:r w:rsidR="00CC49CF">
        <w:rPr>
          <w:rFonts w:cstheme="minorHAnsi"/>
          <w:sz w:val="24"/>
          <w:szCs w:val="24"/>
        </w:rPr>
        <w:t xml:space="preserve"> IADR)</w:t>
      </w:r>
      <w:r w:rsidR="008B4368" w:rsidRPr="00177A3B">
        <w:rPr>
          <w:rFonts w:cstheme="minorHAnsi"/>
          <w:sz w:val="24"/>
          <w:szCs w:val="24"/>
        </w:rPr>
        <w:t>:</w:t>
      </w:r>
    </w:p>
    <w:p w14:paraId="0571DCA4" w14:textId="454BE7F7" w:rsidR="00CC4429" w:rsidRPr="007A6F08" w:rsidRDefault="00CC4429" w:rsidP="007A6F08">
      <w:pPr>
        <w:spacing w:line="360" w:lineRule="auto"/>
        <w:jc w:val="both"/>
        <w:rPr>
          <w:sz w:val="24"/>
        </w:rPr>
      </w:pPr>
      <w:r w:rsidRPr="00177A3B">
        <w:rPr>
          <w:rFonts w:cstheme="minorHAnsi"/>
          <w:sz w:val="24"/>
          <w:szCs w:val="24"/>
        </w:rPr>
        <w:t>1.</w:t>
      </w:r>
      <w:r w:rsidRPr="00177A3B">
        <w:rPr>
          <w:rFonts w:cstheme="minorHAnsi"/>
          <w:sz w:val="24"/>
          <w:szCs w:val="24"/>
        </w:rPr>
        <w:tab/>
      </w:r>
      <w:r w:rsidRPr="007A6F08">
        <w:rPr>
          <w:sz w:val="24"/>
        </w:rPr>
        <w:t>Conflito de interesse é qualquer situação na qual o pesquisador possui interesse pessoal, financeiro ou profissional em relação a outra entidade, e interesses da organização que emergem simultaneamente ou aparentemente conflitam com a pesquisa e seus resultados.</w:t>
      </w:r>
    </w:p>
    <w:p w14:paraId="7C2A3260" w14:textId="77777777" w:rsidR="00CC4429" w:rsidRPr="007A6F08" w:rsidRDefault="00CC4429" w:rsidP="007A6F08">
      <w:pPr>
        <w:spacing w:line="360" w:lineRule="auto"/>
        <w:jc w:val="both"/>
        <w:rPr>
          <w:sz w:val="24"/>
        </w:rPr>
      </w:pPr>
      <w:r w:rsidRPr="00177A3B">
        <w:rPr>
          <w:rFonts w:cstheme="minorHAnsi"/>
          <w:sz w:val="24"/>
          <w:szCs w:val="24"/>
        </w:rPr>
        <w:t>2.</w:t>
      </w:r>
      <w:r w:rsidRPr="00177A3B">
        <w:rPr>
          <w:rFonts w:cstheme="minorHAnsi"/>
          <w:sz w:val="24"/>
          <w:szCs w:val="24"/>
        </w:rPr>
        <w:tab/>
      </w:r>
      <w:r w:rsidRPr="007A6F08">
        <w:rPr>
          <w:sz w:val="24"/>
        </w:rPr>
        <w:t xml:space="preserve">Erro:  A omissão inadvertida ou não reconhecida de um resultado ou de um detalhe do experimento, ou a interpretação equivocada de dados. (Uma distinção clara deve ser feita entre erro involuntário e fraude. O primeiro pode ser tolerado, mas deve ser corrigido uma vez reconhecido. O último não pode ser tolerado sob nenhuma circunstância). </w:t>
      </w:r>
    </w:p>
    <w:p w14:paraId="79DB92EB" w14:textId="77777777" w:rsidR="00CC4429" w:rsidRPr="007A6F08" w:rsidRDefault="00CC4429" w:rsidP="007A6F08">
      <w:pPr>
        <w:spacing w:line="360" w:lineRule="auto"/>
        <w:jc w:val="both"/>
        <w:rPr>
          <w:sz w:val="24"/>
        </w:rPr>
      </w:pPr>
      <w:r w:rsidRPr="00177A3B">
        <w:rPr>
          <w:rFonts w:cstheme="minorHAnsi"/>
          <w:sz w:val="24"/>
          <w:szCs w:val="24"/>
        </w:rPr>
        <w:t>3.</w:t>
      </w:r>
      <w:r w:rsidRPr="00177A3B">
        <w:rPr>
          <w:rFonts w:cstheme="minorHAnsi"/>
          <w:sz w:val="24"/>
          <w:szCs w:val="24"/>
        </w:rPr>
        <w:tab/>
      </w:r>
      <w:r w:rsidRPr="007A6F08">
        <w:rPr>
          <w:sz w:val="24"/>
        </w:rPr>
        <w:t>Fraude indica a fabricação, falsificação, ou omissão deliberada de dados, incluindo imagens. Constitui enganação e, portanto, mina a realização científica de todos os modos.</w:t>
      </w:r>
    </w:p>
    <w:p w14:paraId="77A03FEC" w14:textId="10E49DDE" w:rsidR="00CC4429" w:rsidRPr="007A6F08" w:rsidRDefault="00CC4429" w:rsidP="007A6F08">
      <w:pPr>
        <w:spacing w:line="360" w:lineRule="auto"/>
        <w:jc w:val="both"/>
        <w:rPr>
          <w:sz w:val="24"/>
        </w:rPr>
      </w:pPr>
      <w:r w:rsidRPr="00177A3B">
        <w:rPr>
          <w:rFonts w:cstheme="minorHAnsi"/>
          <w:sz w:val="24"/>
          <w:szCs w:val="24"/>
        </w:rPr>
        <w:t>4.</w:t>
      </w:r>
      <w:r w:rsidRPr="00177A3B">
        <w:rPr>
          <w:rFonts w:cstheme="minorHAnsi"/>
          <w:sz w:val="24"/>
          <w:szCs w:val="24"/>
        </w:rPr>
        <w:tab/>
        <w:t>Pl</w:t>
      </w:r>
      <w:r w:rsidR="008B4368" w:rsidRPr="00177A3B">
        <w:rPr>
          <w:rFonts w:cstheme="minorHAnsi"/>
          <w:sz w:val="24"/>
          <w:szCs w:val="24"/>
        </w:rPr>
        <w:t>ágio</w:t>
      </w:r>
      <w:r w:rsidRPr="007A6F08">
        <w:rPr>
          <w:sz w:val="24"/>
        </w:rPr>
        <w:t xml:space="preserve"> é a apropriação do trabalho</w:t>
      </w:r>
      <w:r w:rsidR="00764575">
        <w:rPr>
          <w:sz w:val="24"/>
        </w:rPr>
        <w:t xml:space="preserve"> ou da ideia</w:t>
      </w:r>
      <w:r w:rsidRPr="007A6F08">
        <w:rPr>
          <w:sz w:val="24"/>
        </w:rPr>
        <w:t xml:space="preserve"> de outro, de qualquer forma, sem dar o devido crédito.</w:t>
      </w:r>
    </w:p>
    <w:p w14:paraId="59C138FE" w14:textId="541AF5D4" w:rsidR="00CC4429" w:rsidRPr="007A6F08" w:rsidRDefault="00CC4429" w:rsidP="007A6F08">
      <w:pPr>
        <w:spacing w:line="360" w:lineRule="auto"/>
        <w:jc w:val="both"/>
        <w:rPr>
          <w:sz w:val="24"/>
        </w:rPr>
      </w:pPr>
      <w:r w:rsidRPr="00177A3B">
        <w:rPr>
          <w:rFonts w:cstheme="minorHAnsi"/>
          <w:sz w:val="24"/>
          <w:szCs w:val="24"/>
        </w:rPr>
        <w:t>5.</w:t>
      </w:r>
      <w:r w:rsidRPr="00177A3B">
        <w:rPr>
          <w:rFonts w:cstheme="minorHAnsi"/>
          <w:sz w:val="24"/>
          <w:szCs w:val="24"/>
        </w:rPr>
        <w:tab/>
      </w:r>
      <w:r w:rsidRPr="007A6F08">
        <w:rPr>
          <w:sz w:val="24"/>
        </w:rPr>
        <w:t>Má-conduta é a fabri</w:t>
      </w:r>
      <w:r w:rsidR="00685B38">
        <w:rPr>
          <w:sz w:val="24"/>
        </w:rPr>
        <w:t>cação, falsificação, plágio</w:t>
      </w:r>
      <w:r w:rsidRPr="007A6F08">
        <w:rPr>
          <w:sz w:val="24"/>
        </w:rPr>
        <w:t>, ou outras práticas de desvios sérios de práticas aceitas na proposta, realização, ou relato dos resultados da pesquisa. É a falha em atender os requisitos internacionais, nacionais, locais e institucionais para a proteção dos pesquisadores, dos seres humanos participantes da pesquisa e do público, bem como em assegurar o bem-estar dos animais de laboratório. É também a falha em atender outros requerimentos legais para a realização das pesquisas.</w:t>
      </w:r>
    </w:p>
    <w:p w14:paraId="64B456A4" w14:textId="77777777" w:rsidR="00CC4429" w:rsidRPr="007A6F08" w:rsidRDefault="00CC4429" w:rsidP="007A6F08">
      <w:pPr>
        <w:spacing w:line="360" w:lineRule="auto"/>
        <w:jc w:val="both"/>
        <w:rPr>
          <w:sz w:val="24"/>
        </w:rPr>
      </w:pPr>
      <w:r w:rsidRPr="00177A3B">
        <w:rPr>
          <w:rFonts w:cstheme="minorHAnsi"/>
          <w:sz w:val="24"/>
          <w:szCs w:val="24"/>
        </w:rPr>
        <w:t>6.</w:t>
      </w:r>
      <w:r w:rsidRPr="00177A3B">
        <w:rPr>
          <w:rFonts w:cstheme="minorHAnsi"/>
          <w:sz w:val="24"/>
          <w:szCs w:val="24"/>
        </w:rPr>
        <w:tab/>
      </w:r>
      <w:r w:rsidRPr="007A6F08">
        <w:rPr>
          <w:sz w:val="24"/>
        </w:rPr>
        <w:t>Denúncia de irregularidade (“</w:t>
      </w:r>
      <w:proofErr w:type="spellStart"/>
      <w:r w:rsidRPr="007A6F08">
        <w:rPr>
          <w:sz w:val="24"/>
        </w:rPr>
        <w:t>Whistle-Blowing</w:t>
      </w:r>
      <w:proofErr w:type="spellEnd"/>
      <w:r w:rsidRPr="007A6F08">
        <w:rPr>
          <w:sz w:val="24"/>
        </w:rPr>
        <w:t>”) é a informação confidencial de um indivíduo a uma instância competente sobre alguma má conduta em pesquisa. A denúncia pode ser vista como um meio de desencorajar transgressões, promover a transparência e a boa governança, sustentar a regulação e manter a confiança profissional e do público.</w:t>
      </w:r>
    </w:p>
    <w:p w14:paraId="4476ADA4" w14:textId="77777777" w:rsidR="003B4435" w:rsidRDefault="003B4435" w:rsidP="00685B38">
      <w:pPr>
        <w:spacing w:line="360" w:lineRule="auto"/>
        <w:jc w:val="both"/>
        <w:rPr>
          <w:bCs/>
        </w:rPr>
      </w:pPr>
    </w:p>
    <w:p w14:paraId="682C34AF" w14:textId="77777777" w:rsidR="00CC4429" w:rsidRPr="007A6F08" w:rsidRDefault="00CC4429" w:rsidP="007A6F08">
      <w:pPr>
        <w:spacing w:line="360" w:lineRule="auto"/>
        <w:jc w:val="both"/>
        <w:rPr>
          <w:sz w:val="24"/>
        </w:rPr>
      </w:pPr>
      <w:r w:rsidRPr="007A6F08">
        <w:rPr>
          <w:sz w:val="24"/>
        </w:rPr>
        <w:t>Exemplos de desvios de conduta científica responsável:</w:t>
      </w:r>
    </w:p>
    <w:p w14:paraId="02EE05CE" w14:textId="77777777" w:rsidR="00CC4429" w:rsidRPr="007A6F08" w:rsidRDefault="00CC4429" w:rsidP="007A6F08">
      <w:pPr>
        <w:spacing w:line="360" w:lineRule="auto"/>
        <w:jc w:val="both"/>
        <w:rPr>
          <w:sz w:val="24"/>
        </w:rPr>
      </w:pPr>
    </w:p>
    <w:p w14:paraId="0061565A" w14:textId="77777777" w:rsidR="00CC4429" w:rsidRPr="007A6F08" w:rsidRDefault="00CC4429" w:rsidP="007A6F08">
      <w:pPr>
        <w:spacing w:line="360" w:lineRule="auto"/>
        <w:jc w:val="both"/>
        <w:rPr>
          <w:sz w:val="24"/>
        </w:rPr>
      </w:pPr>
      <w:r w:rsidRPr="00177A3B">
        <w:rPr>
          <w:rFonts w:cstheme="minorHAnsi"/>
          <w:sz w:val="24"/>
          <w:szCs w:val="24"/>
        </w:rPr>
        <w:lastRenderedPageBreak/>
        <w:t>i.</w:t>
      </w:r>
      <w:r w:rsidRPr="00177A3B">
        <w:rPr>
          <w:rFonts w:cstheme="minorHAnsi"/>
          <w:sz w:val="24"/>
          <w:szCs w:val="24"/>
        </w:rPr>
        <w:tab/>
      </w:r>
      <w:r w:rsidRPr="007A6F08">
        <w:rPr>
          <w:sz w:val="24"/>
        </w:rPr>
        <w:t>utilização de dados falsos/fabricados ou sem autorização para a realização do trabalho;</w:t>
      </w:r>
    </w:p>
    <w:p w14:paraId="313A7C1C" w14:textId="77777777" w:rsidR="00CC4429" w:rsidRPr="007A6F08" w:rsidRDefault="00CC4429" w:rsidP="007A6F08">
      <w:pPr>
        <w:spacing w:line="360" w:lineRule="auto"/>
        <w:jc w:val="both"/>
        <w:rPr>
          <w:sz w:val="24"/>
        </w:rPr>
      </w:pPr>
      <w:proofErr w:type="spellStart"/>
      <w:r w:rsidRPr="00177A3B">
        <w:rPr>
          <w:rFonts w:cstheme="minorHAnsi"/>
          <w:sz w:val="24"/>
          <w:szCs w:val="24"/>
        </w:rPr>
        <w:t>ii</w:t>
      </w:r>
      <w:proofErr w:type="spellEnd"/>
      <w:r w:rsidRPr="00177A3B">
        <w:rPr>
          <w:rFonts w:cstheme="minorHAnsi"/>
          <w:sz w:val="24"/>
          <w:szCs w:val="24"/>
        </w:rPr>
        <w:t>.</w:t>
      </w:r>
      <w:r w:rsidRPr="00177A3B">
        <w:rPr>
          <w:rFonts w:cstheme="minorHAnsi"/>
          <w:sz w:val="24"/>
          <w:szCs w:val="24"/>
        </w:rPr>
        <w:tab/>
      </w:r>
      <w:r w:rsidRPr="007A6F08">
        <w:rPr>
          <w:sz w:val="24"/>
        </w:rPr>
        <w:t>fragmentação de dados de modo inapropriado gerando várias publicações com alta duplicidade;</w:t>
      </w:r>
    </w:p>
    <w:p w14:paraId="2BB81E9A" w14:textId="77777777" w:rsidR="00CC4429" w:rsidRPr="007A6F08" w:rsidRDefault="00CC4429" w:rsidP="007A6F08">
      <w:pPr>
        <w:spacing w:line="360" w:lineRule="auto"/>
        <w:jc w:val="both"/>
        <w:rPr>
          <w:sz w:val="24"/>
        </w:rPr>
      </w:pPr>
      <w:proofErr w:type="spellStart"/>
      <w:r w:rsidRPr="00177A3B">
        <w:rPr>
          <w:rFonts w:cstheme="minorHAnsi"/>
          <w:sz w:val="24"/>
          <w:szCs w:val="24"/>
        </w:rPr>
        <w:t>iii</w:t>
      </w:r>
      <w:proofErr w:type="spellEnd"/>
      <w:r w:rsidRPr="00177A3B">
        <w:rPr>
          <w:rFonts w:cstheme="minorHAnsi"/>
          <w:sz w:val="24"/>
          <w:szCs w:val="24"/>
        </w:rPr>
        <w:t>.</w:t>
      </w:r>
      <w:r w:rsidRPr="00177A3B">
        <w:rPr>
          <w:rFonts w:cstheme="minorHAnsi"/>
          <w:sz w:val="24"/>
          <w:szCs w:val="24"/>
        </w:rPr>
        <w:tab/>
      </w:r>
      <w:r w:rsidRPr="007A6F08">
        <w:rPr>
          <w:sz w:val="24"/>
        </w:rPr>
        <w:t>submissão do mesmo manuscrito simultaneamente para mais de um periódico;</w:t>
      </w:r>
    </w:p>
    <w:p w14:paraId="517ABAC2" w14:textId="4D45E047" w:rsidR="00CC4429" w:rsidRPr="007A6F08" w:rsidRDefault="00CC4429" w:rsidP="007A6F08">
      <w:pPr>
        <w:spacing w:line="360" w:lineRule="auto"/>
        <w:jc w:val="both"/>
        <w:rPr>
          <w:sz w:val="24"/>
        </w:rPr>
      </w:pPr>
      <w:proofErr w:type="spellStart"/>
      <w:r w:rsidRPr="00177A3B">
        <w:rPr>
          <w:rFonts w:cstheme="minorHAnsi"/>
          <w:sz w:val="24"/>
          <w:szCs w:val="24"/>
        </w:rPr>
        <w:t>iv</w:t>
      </w:r>
      <w:proofErr w:type="spellEnd"/>
      <w:r w:rsidRPr="00177A3B">
        <w:rPr>
          <w:rFonts w:cstheme="minorHAnsi"/>
          <w:sz w:val="24"/>
          <w:szCs w:val="24"/>
        </w:rPr>
        <w:t>.</w:t>
      </w:r>
      <w:r w:rsidRPr="00177A3B">
        <w:rPr>
          <w:rFonts w:cstheme="minorHAnsi"/>
          <w:sz w:val="24"/>
          <w:szCs w:val="24"/>
        </w:rPr>
        <w:tab/>
      </w:r>
      <w:r w:rsidRPr="007A6F08">
        <w:rPr>
          <w:sz w:val="24"/>
        </w:rPr>
        <w:t>falta de consentimento de coautores</w:t>
      </w:r>
      <w:r w:rsidR="00764575">
        <w:rPr>
          <w:sz w:val="24"/>
        </w:rPr>
        <w:t xml:space="preserve"> ou autoria inapropriada</w:t>
      </w:r>
      <w:r w:rsidRPr="007A6F08">
        <w:rPr>
          <w:sz w:val="24"/>
        </w:rPr>
        <w:t xml:space="preserve"> (a coautoria de um </w:t>
      </w:r>
      <w:r w:rsidR="00191918">
        <w:rPr>
          <w:sz w:val="24"/>
        </w:rPr>
        <w:t>trabalho</w:t>
      </w:r>
      <w:r w:rsidR="00191918" w:rsidRPr="007A6F08">
        <w:rPr>
          <w:sz w:val="24"/>
        </w:rPr>
        <w:t xml:space="preserve"> </w:t>
      </w:r>
      <w:r w:rsidRPr="007A6F08">
        <w:rPr>
          <w:sz w:val="24"/>
        </w:rPr>
        <w:t xml:space="preserve">indica que todos os indivíduos têm contribuição significativa para o desenvolvimento do trabalho e responsabilidade compartilhada sobre o </w:t>
      </w:r>
      <w:r w:rsidR="00191918">
        <w:rPr>
          <w:sz w:val="24"/>
        </w:rPr>
        <w:t xml:space="preserve">seu </w:t>
      </w:r>
      <w:r w:rsidRPr="007A6F08">
        <w:rPr>
          <w:sz w:val="24"/>
        </w:rPr>
        <w:t>conteúdo); e</w:t>
      </w:r>
    </w:p>
    <w:p w14:paraId="6C5B82E2" w14:textId="77777777" w:rsidR="00CC4429" w:rsidRPr="007A6F08" w:rsidRDefault="00CC4429" w:rsidP="007A6F08">
      <w:pPr>
        <w:spacing w:line="360" w:lineRule="auto"/>
        <w:jc w:val="both"/>
        <w:rPr>
          <w:sz w:val="24"/>
        </w:rPr>
      </w:pPr>
      <w:r w:rsidRPr="00177A3B">
        <w:rPr>
          <w:rFonts w:cstheme="minorHAnsi"/>
          <w:sz w:val="24"/>
          <w:szCs w:val="24"/>
        </w:rPr>
        <w:t>v.</w:t>
      </w:r>
      <w:r w:rsidRPr="00177A3B">
        <w:rPr>
          <w:rFonts w:cstheme="minorHAnsi"/>
          <w:sz w:val="24"/>
          <w:szCs w:val="24"/>
        </w:rPr>
        <w:tab/>
      </w:r>
      <w:r w:rsidRPr="007A6F08">
        <w:rPr>
          <w:sz w:val="24"/>
        </w:rPr>
        <w:t>ausência de agradecimentos para entidade que forneceu o suporte financeiro ao trabalho.</w:t>
      </w:r>
    </w:p>
    <w:p w14:paraId="17F05242" w14:textId="77777777" w:rsidR="0035593A" w:rsidRDefault="0035593A" w:rsidP="00C16B63">
      <w:pPr>
        <w:spacing w:line="360" w:lineRule="auto"/>
        <w:jc w:val="both"/>
      </w:pPr>
    </w:p>
    <w:p w14:paraId="1E0BCEF3" w14:textId="2A96D5FA" w:rsidR="00CC4429" w:rsidRPr="007A6F08" w:rsidRDefault="00CC4429" w:rsidP="007A6F08">
      <w:pPr>
        <w:spacing w:line="360" w:lineRule="auto"/>
        <w:jc w:val="both"/>
        <w:rPr>
          <w:sz w:val="24"/>
        </w:rPr>
      </w:pPr>
      <w:r w:rsidRPr="007A6F08">
        <w:rPr>
          <w:sz w:val="24"/>
        </w:rPr>
        <w:t>Referências</w:t>
      </w:r>
      <w:r w:rsidR="002E7079">
        <w:rPr>
          <w:rStyle w:val="Refdenotaderodap"/>
          <w:sz w:val="24"/>
        </w:rPr>
        <w:footnoteReference w:id="2"/>
      </w:r>
      <w:r w:rsidRPr="007A6F08">
        <w:rPr>
          <w:sz w:val="24"/>
        </w:rPr>
        <w:t xml:space="preserve">: </w:t>
      </w:r>
    </w:p>
    <w:p w14:paraId="1D1BE001" w14:textId="503F07EA" w:rsidR="00CC4429" w:rsidRPr="00476ACC" w:rsidRDefault="00CC4429" w:rsidP="00337598">
      <w:pPr>
        <w:spacing w:after="0" w:line="240" w:lineRule="auto"/>
        <w:rPr>
          <w:sz w:val="24"/>
        </w:rPr>
      </w:pPr>
      <w:r w:rsidRPr="00476ACC">
        <w:rPr>
          <w:sz w:val="24"/>
        </w:rPr>
        <w:t>B</w:t>
      </w:r>
      <w:r w:rsidR="00DC20AB" w:rsidRPr="00476ACC">
        <w:rPr>
          <w:sz w:val="24"/>
        </w:rPr>
        <w:t>rasil</w:t>
      </w:r>
      <w:r w:rsidRPr="00476ACC">
        <w:rPr>
          <w:sz w:val="24"/>
        </w:rPr>
        <w:t xml:space="preserve">. Conselho Nacional de Saúde. Resolução n° 466, de 12 de dezembro de 2012. Aprova normas regulamentadoras de pesquisas envolvendo seres humanos. </w:t>
      </w:r>
      <w:r w:rsidR="00631E67" w:rsidRPr="00476ACC">
        <w:rPr>
          <w:sz w:val="24"/>
        </w:rPr>
        <w:t>Diário Oficial [da] República Federativa do Brasil, Brasília, DF,</w:t>
      </w:r>
      <w:r w:rsidRPr="00476ACC">
        <w:rPr>
          <w:sz w:val="24"/>
        </w:rPr>
        <w:t xml:space="preserve"> </w:t>
      </w:r>
      <w:r w:rsidR="00BE5AFE" w:rsidRPr="00476ACC">
        <w:rPr>
          <w:sz w:val="24"/>
        </w:rPr>
        <w:t>13</w:t>
      </w:r>
      <w:r w:rsidR="00631E67" w:rsidRPr="00476ACC">
        <w:rPr>
          <w:sz w:val="24"/>
        </w:rPr>
        <w:t xml:space="preserve"> jun.</w:t>
      </w:r>
      <w:r w:rsidR="00BE5AFE" w:rsidRPr="00476ACC">
        <w:rPr>
          <w:sz w:val="24"/>
        </w:rPr>
        <w:t xml:space="preserve"> </w:t>
      </w:r>
      <w:r w:rsidRPr="00476ACC">
        <w:rPr>
          <w:sz w:val="24"/>
        </w:rPr>
        <w:t>2013.</w:t>
      </w:r>
      <w:r w:rsidR="00DC20AB" w:rsidRPr="00476ACC">
        <w:rPr>
          <w:sz w:val="24"/>
        </w:rPr>
        <w:t xml:space="preserve"> [</w:t>
      </w:r>
      <w:r w:rsidR="00AD4EE7" w:rsidRPr="00476ACC">
        <w:rPr>
          <w:sz w:val="24"/>
        </w:rPr>
        <w:t xml:space="preserve">citado </w:t>
      </w:r>
      <w:r w:rsidR="003E2AA3" w:rsidRPr="00476ACC">
        <w:rPr>
          <w:sz w:val="24"/>
        </w:rPr>
        <w:t xml:space="preserve">01 </w:t>
      </w:r>
      <w:proofErr w:type="spellStart"/>
      <w:r w:rsidR="003E2AA3" w:rsidRPr="00476ACC">
        <w:rPr>
          <w:sz w:val="24"/>
        </w:rPr>
        <w:t>jul</w:t>
      </w:r>
      <w:proofErr w:type="spellEnd"/>
      <w:r w:rsidR="003E2AA3" w:rsidRPr="00476ACC">
        <w:rPr>
          <w:sz w:val="24"/>
        </w:rPr>
        <w:t xml:space="preserve"> 2020</w:t>
      </w:r>
      <w:r w:rsidR="00DC20AB" w:rsidRPr="00476ACC">
        <w:rPr>
          <w:sz w:val="24"/>
        </w:rPr>
        <w:t xml:space="preserve">]. Disponível em: </w:t>
      </w:r>
      <w:hyperlink r:id="rId8" w:history="1">
        <w:r w:rsidR="00DC20AB" w:rsidRPr="00476ACC">
          <w:rPr>
            <w:rStyle w:val="Hyperlink"/>
            <w:sz w:val="24"/>
          </w:rPr>
          <w:t>http://conselho.saude.gov.br/resolucoes/2012/Reso466.pdf</w:t>
        </w:r>
      </w:hyperlink>
      <w:r w:rsidR="00DC20AB" w:rsidRPr="00476ACC">
        <w:rPr>
          <w:sz w:val="24"/>
        </w:rPr>
        <w:t xml:space="preserve">. </w:t>
      </w:r>
    </w:p>
    <w:p w14:paraId="59D9646F" w14:textId="77777777" w:rsidR="00D56A09" w:rsidRPr="00476ACC" w:rsidRDefault="00D56A09" w:rsidP="00337598">
      <w:pPr>
        <w:spacing w:after="0" w:line="240" w:lineRule="auto"/>
        <w:rPr>
          <w:sz w:val="24"/>
        </w:rPr>
      </w:pPr>
    </w:p>
    <w:p w14:paraId="69A85978" w14:textId="77777777" w:rsidR="0078553A" w:rsidRPr="0078553A" w:rsidRDefault="0078553A" w:rsidP="0078553A">
      <w:pPr>
        <w:spacing w:after="0" w:line="240" w:lineRule="auto"/>
        <w:jc w:val="both"/>
        <w:rPr>
          <w:rFonts w:ascii="Calibri" w:hAnsi="Calibri" w:cs="Calibri"/>
          <w:sz w:val="24"/>
          <w:szCs w:val="24"/>
          <w:lang w:val="en-US"/>
        </w:rPr>
      </w:pPr>
      <w:r w:rsidRPr="0078553A">
        <w:rPr>
          <w:rFonts w:ascii="Calibri" w:hAnsi="Calibri" w:cs="Calibri"/>
          <w:color w:val="000000"/>
          <w:sz w:val="24"/>
          <w:szCs w:val="24"/>
        </w:rPr>
        <w:t>BRASIL.</w:t>
      </w:r>
      <w:r w:rsidRPr="0078553A">
        <w:rPr>
          <w:rStyle w:val="apple-converted-space"/>
          <w:rFonts w:ascii="Calibri" w:hAnsi="Calibri" w:cs="Calibri"/>
          <w:color w:val="000000"/>
          <w:sz w:val="24"/>
          <w:szCs w:val="24"/>
        </w:rPr>
        <w:t> </w:t>
      </w:r>
      <w:r w:rsidRPr="0078553A">
        <w:rPr>
          <w:rStyle w:val="Forte"/>
          <w:rFonts w:ascii="Calibri" w:hAnsi="Calibri" w:cs="Calibri"/>
          <w:b w:val="0"/>
          <w:bCs w:val="0"/>
          <w:color w:val="000000"/>
          <w:sz w:val="24"/>
          <w:szCs w:val="24"/>
        </w:rPr>
        <w:t>Decreto nº 12.651, de 7 de outubro de 2025</w:t>
      </w:r>
      <w:r w:rsidRPr="0078553A">
        <w:rPr>
          <w:rFonts w:ascii="Calibri" w:hAnsi="Calibri" w:cs="Calibri"/>
          <w:b/>
          <w:bCs/>
          <w:color w:val="000000"/>
          <w:sz w:val="24"/>
          <w:szCs w:val="24"/>
        </w:rPr>
        <w:t xml:space="preserve">. </w:t>
      </w:r>
      <w:r w:rsidRPr="0078553A">
        <w:rPr>
          <w:rFonts w:ascii="Calibri" w:hAnsi="Calibri" w:cs="Calibri"/>
          <w:color w:val="000000"/>
          <w:sz w:val="24"/>
          <w:szCs w:val="24"/>
        </w:rPr>
        <w:t>Regulamenta a Lei nº 14.874, de 28 de maio de 2024, que dispõe sobre a pesquisa com seres humanos e institui o Sistema Nacional de Ética em Pesquisa com Seres Humanos. Brasília, DF: Presidência da República, [2025].</w:t>
      </w:r>
      <w:r w:rsidRPr="0078553A">
        <w:rPr>
          <w:rStyle w:val="apple-converted-space"/>
          <w:rFonts w:ascii="Calibri" w:hAnsi="Calibri" w:cs="Calibri"/>
          <w:color w:val="000000"/>
          <w:sz w:val="24"/>
          <w:szCs w:val="24"/>
        </w:rPr>
        <w:t> </w:t>
      </w:r>
    </w:p>
    <w:p w14:paraId="7A7D32F9" w14:textId="77777777" w:rsidR="0078553A" w:rsidRDefault="0078553A" w:rsidP="0078553A">
      <w:pPr>
        <w:spacing w:after="0" w:line="240" w:lineRule="auto"/>
        <w:rPr>
          <w:rFonts w:cstheme="minorHAnsi"/>
          <w:sz w:val="24"/>
          <w:szCs w:val="24"/>
          <w:lang w:val="en-US"/>
        </w:rPr>
      </w:pPr>
    </w:p>
    <w:p w14:paraId="30196741" w14:textId="77777777" w:rsidR="0078553A" w:rsidRPr="0078553A" w:rsidRDefault="0078553A" w:rsidP="0078553A">
      <w:pPr>
        <w:spacing w:after="0" w:line="240" w:lineRule="auto"/>
        <w:jc w:val="both"/>
        <w:rPr>
          <w:rFonts w:ascii="Calibri" w:hAnsi="Calibri" w:cs="Calibri"/>
          <w:color w:val="000000"/>
          <w:sz w:val="24"/>
          <w:szCs w:val="24"/>
        </w:rPr>
      </w:pPr>
      <w:r w:rsidRPr="0078553A">
        <w:rPr>
          <w:rFonts w:ascii="Calibri" w:hAnsi="Calibri" w:cs="Calibri"/>
          <w:color w:val="000000"/>
          <w:sz w:val="24"/>
          <w:szCs w:val="24"/>
        </w:rPr>
        <w:t>BRASIL.</w:t>
      </w:r>
      <w:r w:rsidRPr="0078553A">
        <w:rPr>
          <w:rStyle w:val="apple-converted-space"/>
          <w:rFonts w:ascii="Calibri" w:hAnsi="Calibri" w:cs="Calibri"/>
          <w:color w:val="000000"/>
          <w:sz w:val="24"/>
          <w:szCs w:val="24"/>
        </w:rPr>
        <w:t> </w:t>
      </w:r>
      <w:r w:rsidRPr="0078553A">
        <w:rPr>
          <w:rStyle w:val="Forte"/>
          <w:rFonts w:ascii="Calibri" w:hAnsi="Calibri" w:cs="Calibri"/>
          <w:b w:val="0"/>
          <w:bCs w:val="0"/>
          <w:color w:val="000000"/>
          <w:sz w:val="24"/>
          <w:szCs w:val="24"/>
        </w:rPr>
        <w:t>Lei nº 14.874, de 28 de maio de 2024</w:t>
      </w:r>
      <w:r w:rsidRPr="0078553A">
        <w:rPr>
          <w:rFonts w:ascii="Calibri" w:hAnsi="Calibri" w:cs="Calibri"/>
          <w:color w:val="000000"/>
          <w:sz w:val="24"/>
          <w:szCs w:val="24"/>
        </w:rPr>
        <w:t>. Dispõe sobre a pesquisa com seres humanos e institui o Sistema Nacional de Ética em Pesquisa com Seres Humanos.</w:t>
      </w:r>
      <w:r w:rsidRPr="0078553A">
        <w:rPr>
          <w:rStyle w:val="apple-converted-space"/>
          <w:rFonts w:ascii="Calibri" w:hAnsi="Calibri" w:cs="Calibri"/>
          <w:color w:val="000000"/>
          <w:sz w:val="24"/>
          <w:szCs w:val="24"/>
        </w:rPr>
        <w:t> </w:t>
      </w:r>
      <w:r w:rsidRPr="0078553A">
        <w:rPr>
          <w:rStyle w:val="nfase"/>
          <w:rFonts w:ascii="Calibri" w:hAnsi="Calibri" w:cs="Calibri"/>
          <w:color w:val="000000"/>
          <w:sz w:val="24"/>
          <w:szCs w:val="24"/>
        </w:rPr>
        <w:t>Diário Oficial da União</w:t>
      </w:r>
      <w:r w:rsidRPr="0078553A">
        <w:rPr>
          <w:rFonts w:ascii="Calibri" w:hAnsi="Calibri" w:cs="Calibri"/>
          <w:color w:val="000000"/>
          <w:sz w:val="24"/>
          <w:szCs w:val="24"/>
        </w:rPr>
        <w:t>, Brasília, DF, 29 maio 2024.</w:t>
      </w:r>
    </w:p>
    <w:p w14:paraId="599AF88F" w14:textId="77777777" w:rsidR="0078553A" w:rsidRPr="0078553A" w:rsidRDefault="0078553A" w:rsidP="0078553A">
      <w:pPr>
        <w:spacing w:after="0" w:line="240" w:lineRule="auto"/>
        <w:jc w:val="both"/>
        <w:rPr>
          <w:rFonts w:ascii="Calibri" w:hAnsi="Calibri" w:cs="Calibri"/>
          <w:sz w:val="24"/>
          <w:szCs w:val="24"/>
          <w:lang w:val="en-US"/>
        </w:rPr>
      </w:pPr>
    </w:p>
    <w:p w14:paraId="293E7EE3" w14:textId="77777777" w:rsidR="0078553A" w:rsidRDefault="0078553A" w:rsidP="0078553A">
      <w:pPr>
        <w:pStyle w:val="p1"/>
        <w:jc w:val="both"/>
        <w:rPr>
          <w:rFonts w:ascii="Calibri" w:hAnsi="Calibri" w:cs="Calibri"/>
          <w:sz w:val="24"/>
          <w:szCs w:val="24"/>
        </w:rPr>
      </w:pPr>
      <w:r w:rsidRPr="0078553A">
        <w:rPr>
          <w:rFonts w:ascii="Calibri" w:hAnsi="Calibri" w:cs="Calibri"/>
          <w:sz w:val="24"/>
          <w:szCs w:val="24"/>
        </w:rPr>
        <w:t>Brasil. Resolução 510/16. Normas aplicáveis a pesquisas em Ciências Humanas e Sociais. Brasília: Conselho Nacional de Saúde, 2016.</w:t>
      </w:r>
    </w:p>
    <w:p w14:paraId="22C06F88" w14:textId="77777777" w:rsidR="0078553A" w:rsidRPr="0078553A" w:rsidRDefault="0078553A" w:rsidP="0078553A">
      <w:pPr>
        <w:pStyle w:val="p1"/>
        <w:jc w:val="both"/>
        <w:rPr>
          <w:rFonts w:ascii="Calibri" w:hAnsi="Calibri" w:cs="Calibri"/>
          <w:sz w:val="24"/>
          <w:szCs w:val="24"/>
        </w:rPr>
      </w:pPr>
    </w:p>
    <w:p w14:paraId="68AF437D" w14:textId="6BFF3A9D" w:rsidR="00CC4429" w:rsidRDefault="00CC4429" w:rsidP="00337598">
      <w:pPr>
        <w:spacing w:after="0" w:line="240" w:lineRule="auto"/>
        <w:rPr>
          <w:sz w:val="24"/>
        </w:rPr>
      </w:pPr>
      <w:r w:rsidRPr="00476ACC">
        <w:rPr>
          <w:sz w:val="24"/>
        </w:rPr>
        <w:t>B</w:t>
      </w:r>
      <w:r w:rsidR="003E2AA3" w:rsidRPr="00476ACC">
        <w:rPr>
          <w:sz w:val="24"/>
        </w:rPr>
        <w:t>rasil</w:t>
      </w:r>
      <w:r w:rsidRPr="00476ACC">
        <w:rPr>
          <w:sz w:val="24"/>
        </w:rPr>
        <w:t>. Lei nº 11.794, de 8 de outubro de 2008. Regulamenta o inciso VII do § 1º do art. 225 da Constituição Federal, estabelecendo procedimentos para o uso científico de animais; revoga a Lei nº 6.638, de 8 de maio de 1979; e dá outras providências. Diário Oficial [da] República Federativa do Brasil, Brasília, DF, 9 dez. 2008.</w:t>
      </w:r>
      <w:r w:rsidR="003E2AA3" w:rsidRPr="00476ACC">
        <w:rPr>
          <w:sz w:val="24"/>
        </w:rPr>
        <w:t xml:space="preserve"> [</w:t>
      </w:r>
      <w:r w:rsidR="00AD4EE7" w:rsidRPr="00476ACC">
        <w:rPr>
          <w:sz w:val="24"/>
        </w:rPr>
        <w:t xml:space="preserve">citado </w:t>
      </w:r>
      <w:r w:rsidR="003E2AA3" w:rsidRPr="00476ACC">
        <w:rPr>
          <w:sz w:val="24"/>
        </w:rPr>
        <w:t xml:space="preserve">01 </w:t>
      </w:r>
      <w:proofErr w:type="spellStart"/>
      <w:r w:rsidR="003E2AA3" w:rsidRPr="00476ACC">
        <w:rPr>
          <w:sz w:val="24"/>
        </w:rPr>
        <w:t>jul</w:t>
      </w:r>
      <w:proofErr w:type="spellEnd"/>
      <w:r w:rsidR="003E2AA3" w:rsidRPr="00476ACC">
        <w:rPr>
          <w:sz w:val="24"/>
        </w:rPr>
        <w:t xml:space="preserve"> 2020]. </w:t>
      </w:r>
    </w:p>
    <w:p w14:paraId="60094872" w14:textId="77777777" w:rsidR="00B14DBF" w:rsidRPr="00476ACC" w:rsidRDefault="00B14DBF" w:rsidP="00337598">
      <w:pPr>
        <w:spacing w:after="0" w:line="240" w:lineRule="auto"/>
        <w:rPr>
          <w:sz w:val="24"/>
        </w:rPr>
      </w:pPr>
    </w:p>
    <w:p w14:paraId="254AAAF0" w14:textId="77777777" w:rsidR="00D56A09" w:rsidRPr="00476ACC" w:rsidRDefault="00D56A09" w:rsidP="00337598">
      <w:pPr>
        <w:spacing w:after="0" w:line="240" w:lineRule="auto"/>
        <w:rPr>
          <w:sz w:val="24"/>
        </w:rPr>
      </w:pPr>
    </w:p>
    <w:p w14:paraId="3A9A6F95" w14:textId="5F2D2DCE" w:rsidR="00CC4429" w:rsidRPr="00476ACC" w:rsidRDefault="00CC4429" w:rsidP="00337598">
      <w:pPr>
        <w:spacing w:after="0" w:line="240" w:lineRule="auto"/>
        <w:rPr>
          <w:sz w:val="24"/>
        </w:rPr>
      </w:pPr>
      <w:r w:rsidRPr="00476ACC">
        <w:rPr>
          <w:sz w:val="24"/>
        </w:rPr>
        <w:t>B</w:t>
      </w:r>
      <w:r w:rsidR="00AD4EE7" w:rsidRPr="00476ACC">
        <w:rPr>
          <w:sz w:val="24"/>
        </w:rPr>
        <w:t>rasil</w:t>
      </w:r>
      <w:r w:rsidRPr="00476ACC">
        <w:rPr>
          <w:sz w:val="24"/>
        </w:rPr>
        <w:t xml:space="preserve">. Ministério da Saúde; OPAS - Organização Pan-Americana da Saúde. Marco legal brasileiro sobre organismos geneticamente modificados. Brasília, 2010. </w:t>
      </w:r>
      <w:r w:rsidR="00AD4EE7" w:rsidRPr="00476ACC">
        <w:rPr>
          <w:sz w:val="24"/>
        </w:rPr>
        <w:t xml:space="preserve"> </w:t>
      </w:r>
      <w:r w:rsidRPr="00476ACC">
        <w:rPr>
          <w:sz w:val="24"/>
        </w:rPr>
        <w:t>(Série B</w:t>
      </w:r>
      <w:r w:rsidR="00AD4EE7" w:rsidRPr="00476ACC">
        <w:rPr>
          <w:sz w:val="24"/>
        </w:rPr>
        <w:t xml:space="preserve"> - </w:t>
      </w:r>
      <w:r w:rsidRPr="00476ACC">
        <w:rPr>
          <w:sz w:val="24"/>
        </w:rPr>
        <w:t xml:space="preserve">Textos Básicos de Saúde). </w:t>
      </w:r>
      <w:r w:rsidR="00AD4EE7" w:rsidRPr="00476ACC">
        <w:rPr>
          <w:sz w:val="24"/>
        </w:rPr>
        <w:t xml:space="preserve">[citado 02 </w:t>
      </w:r>
      <w:proofErr w:type="spellStart"/>
      <w:r w:rsidR="00AD4EE7" w:rsidRPr="00476ACC">
        <w:rPr>
          <w:sz w:val="24"/>
        </w:rPr>
        <w:t>jul</w:t>
      </w:r>
      <w:proofErr w:type="spellEnd"/>
      <w:r w:rsidR="00AD4EE7" w:rsidRPr="00476ACC">
        <w:rPr>
          <w:sz w:val="24"/>
        </w:rPr>
        <w:t xml:space="preserve"> 2020]. </w:t>
      </w:r>
    </w:p>
    <w:p w14:paraId="7738A60C" w14:textId="77777777" w:rsidR="00D56A09" w:rsidRPr="00476ACC" w:rsidRDefault="00D56A09" w:rsidP="00337598">
      <w:pPr>
        <w:spacing w:after="0" w:line="240" w:lineRule="auto"/>
        <w:rPr>
          <w:sz w:val="24"/>
        </w:rPr>
      </w:pPr>
    </w:p>
    <w:p w14:paraId="752ACBD0" w14:textId="21B04D00" w:rsidR="00CC4429" w:rsidRPr="007A6F08" w:rsidRDefault="00CC4429" w:rsidP="00337598">
      <w:pPr>
        <w:spacing w:after="0" w:line="240" w:lineRule="auto"/>
        <w:rPr>
          <w:sz w:val="24"/>
        </w:rPr>
      </w:pPr>
      <w:r w:rsidRPr="00476ACC">
        <w:rPr>
          <w:sz w:val="24"/>
        </w:rPr>
        <w:t>B</w:t>
      </w:r>
      <w:r w:rsidR="00D657A9" w:rsidRPr="00476ACC">
        <w:rPr>
          <w:sz w:val="24"/>
        </w:rPr>
        <w:t>rasil</w:t>
      </w:r>
      <w:r w:rsidRPr="00476ACC">
        <w:rPr>
          <w:sz w:val="24"/>
        </w:rPr>
        <w:t>. Lei nº 13.123, de 20 de maio de 2015. Regulamenta o inciso II do § 1º e o § 4o do art</w:t>
      </w:r>
      <w:r w:rsidRPr="007A6F08">
        <w:rPr>
          <w:sz w:val="24"/>
        </w:rPr>
        <w:t>. 225 da Constituição Federal, o Artigo 1º, a alínea j do Artigo 8º, a alínea c do Artigo 10, o Artigo 15 e os §§ 3º e 4º do Artigo 16 da Convenção sobre Diversidade Biológica, promulgada pelo Decreto no 2.519, de 16 de março de 1998; dispõe sobre o acesso ao patrimônio genético, sobre a proteção e o acesso ao conhecimento tradicional associado e sobre a repartição de benefícios para conservação e uso sustentável da biodiversidade; revoga a Medida Provisória no 2.186-16, de 23 de agosto de 2001; e dá outras providências. Diário Oficial [da] República Federativa do Brasil, Brasília, DF, 14 de maio de 2015.</w:t>
      </w:r>
      <w:r w:rsidR="006F25B9">
        <w:rPr>
          <w:sz w:val="24"/>
        </w:rPr>
        <w:t xml:space="preserve"> </w:t>
      </w:r>
    </w:p>
    <w:p w14:paraId="76ECB2E2" w14:textId="5AB7A3B4" w:rsidR="00D56A09" w:rsidRDefault="00D56A09" w:rsidP="00337598">
      <w:pPr>
        <w:spacing w:after="0" w:line="240" w:lineRule="auto"/>
        <w:rPr>
          <w:sz w:val="24"/>
        </w:rPr>
      </w:pPr>
    </w:p>
    <w:p w14:paraId="78D86323" w14:textId="0386C4E8" w:rsidR="001B6A47" w:rsidRPr="007A6F08" w:rsidRDefault="001B6A47" w:rsidP="001B6A47">
      <w:pPr>
        <w:spacing w:after="0" w:line="240" w:lineRule="auto"/>
        <w:rPr>
          <w:sz w:val="24"/>
        </w:rPr>
      </w:pPr>
      <w:r w:rsidRPr="007A6F08">
        <w:rPr>
          <w:sz w:val="24"/>
        </w:rPr>
        <w:t xml:space="preserve">da Silva M. A Lei da </w:t>
      </w:r>
      <w:r>
        <w:rPr>
          <w:sz w:val="24"/>
        </w:rPr>
        <w:t>b</w:t>
      </w:r>
      <w:r w:rsidRPr="007A6F08">
        <w:rPr>
          <w:sz w:val="24"/>
        </w:rPr>
        <w:t>iodiversidade: sua origem e seu impacto na pesquisa e no desenvolvimento tecnológico com patrimônio genético e conhecimento tradicional associado</w:t>
      </w:r>
      <w:r>
        <w:rPr>
          <w:sz w:val="24"/>
        </w:rPr>
        <w:t>. In:</w:t>
      </w:r>
      <w:r w:rsidRPr="007A6F08">
        <w:rPr>
          <w:sz w:val="24"/>
        </w:rPr>
        <w:t xml:space="preserve"> Nader HB, de Oliveira</w:t>
      </w:r>
      <w:r>
        <w:rPr>
          <w:sz w:val="24"/>
        </w:rPr>
        <w:t xml:space="preserve"> </w:t>
      </w:r>
      <w:r w:rsidRPr="007A6F08">
        <w:rPr>
          <w:sz w:val="24"/>
        </w:rPr>
        <w:t xml:space="preserve">F, </w:t>
      </w:r>
      <w:proofErr w:type="spellStart"/>
      <w:r w:rsidRPr="007A6F08">
        <w:rPr>
          <w:sz w:val="24"/>
        </w:rPr>
        <w:t>Mossri</w:t>
      </w:r>
      <w:proofErr w:type="spellEnd"/>
      <w:r w:rsidRPr="007A6F08">
        <w:rPr>
          <w:sz w:val="24"/>
        </w:rPr>
        <w:t xml:space="preserve"> BB</w:t>
      </w:r>
      <w:r>
        <w:rPr>
          <w:sz w:val="24"/>
        </w:rPr>
        <w:t>, organizadores.</w:t>
      </w:r>
      <w:r w:rsidRPr="007A6F08">
        <w:rPr>
          <w:sz w:val="24"/>
        </w:rPr>
        <w:t xml:space="preserve"> A ciência e o poder legislativo: relatos e experiências. São Paulo</w:t>
      </w:r>
      <w:r>
        <w:rPr>
          <w:sz w:val="24"/>
        </w:rPr>
        <w:t xml:space="preserve">: </w:t>
      </w:r>
      <w:r w:rsidRPr="007A6F08">
        <w:rPr>
          <w:sz w:val="24"/>
        </w:rPr>
        <w:t xml:space="preserve"> SBPC</w:t>
      </w:r>
      <w:r>
        <w:rPr>
          <w:sz w:val="24"/>
        </w:rPr>
        <w:t xml:space="preserve">; 2017. </w:t>
      </w:r>
      <w:r w:rsidRPr="007A6F08">
        <w:rPr>
          <w:sz w:val="24"/>
        </w:rPr>
        <w:t xml:space="preserve">p. 184–94. </w:t>
      </w:r>
      <w:r>
        <w:rPr>
          <w:sz w:val="24"/>
        </w:rPr>
        <w:t xml:space="preserve">[citado 30 </w:t>
      </w:r>
      <w:proofErr w:type="spellStart"/>
      <w:r>
        <w:rPr>
          <w:sz w:val="24"/>
        </w:rPr>
        <w:t>jun</w:t>
      </w:r>
      <w:proofErr w:type="spellEnd"/>
      <w:r>
        <w:rPr>
          <w:sz w:val="24"/>
        </w:rPr>
        <w:t xml:space="preserve"> 2020]. </w:t>
      </w:r>
    </w:p>
    <w:p w14:paraId="521014B8" w14:textId="0297DBB2" w:rsidR="001B6A47" w:rsidRDefault="001B6A47" w:rsidP="00337598">
      <w:pPr>
        <w:spacing w:after="0" w:line="240" w:lineRule="auto"/>
        <w:rPr>
          <w:sz w:val="24"/>
        </w:rPr>
      </w:pPr>
    </w:p>
    <w:p w14:paraId="5D3D1246" w14:textId="77777777" w:rsidR="00943638" w:rsidRPr="00D57F3B" w:rsidRDefault="00943638" w:rsidP="00943638">
      <w:pPr>
        <w:spacing w:after="0" w:line="240" w:lineRule="auto"/>
        <w:rPr>
          <w:sz w:val="24"/>
          <w:lang w:val="en-US"/>
        </w:rPr>
      </w:pPr>
      <w:r w:rsidRPr="00D57F3B">
        <w:rPr>
          <w:sz w:val="24"/>
          <w:lang w:val="en-US"/>
        </w:rPr>
        <w:t>Russell W, Burch R. The principles of humane experimental technique. London: Methuen; 1959.</w:t>
      </w:r>
    </w:p>
    <w:p w14:paraId="02ADB673" w14:textId="77777777" w:rsidR="00943638" w:rsidRPr="00D57F3B" w:rsidRDefault="00943638" w:rsidP="00337598">
      <w:pPr>
        <w:spacing w:after="0" w:line="240" w:lineRule="auto"/>
        <w:rPr>
          <w:sz w:val="24"/>
          <w:lang w:val="en-US"/>
        </w:rPr>
      </w:pPr>
    </w:p>
    <w:p w14:paraId="11DBEE6E" w14:textId="44D09D43" w:rsidR="00CC4429" w:rsidRPr="007A6F08" w:rsidRDefault="00CC4429" w:rsidP="00337598">
      <w:pPr>
        <w:spacing w:after="0" w:line="240" w:lineRule="auto"/>
        <w:rPr>
          <w:sz w:val="24"/>
        </w:rPr>
      </w:pPr>
      <w:r w:rsidRPr="00D57F3B">
        <w:rPr>
          <w:sz w:val="24"/>
          <w:lang w:val="en-US"/>
        </w:rPr>
        <w:t xml:space="preserve">Shapiro HT, Meslin EM. Ethical issues in the design and conduct of clinical trials in developing countries. </w:t>
      </w:r>
      <w:r w:rsidR="00A62A5F" w:rsidRPr="00A62A5F">
        <w:rPr>
          <w:sz w:val="24"/>
        </w:rPr>
        <w:t xml:space="preserve">N </w:t>
      </w:r>
      <w:proofErr w:type="spellStart"/>
      <w:r w:rsidR="00A62A5F" w:rsidRPr="00A62A5F">
        <w:rPr>
          <w:sz w:val="24"/>
        </w:rPr>
        <w:t>Engl</w:t>
      </w:r>
      <w:proofErr w:type="spellEnd"/>
      <w:r w:rsidR="00A62A5F" w:rsidRPr="00A62A5F">
        <w:rPr>
          <w:sz w:val="24"/>
        </w:rPr>
        <w:t xml:space="preserve"> J Med. 2001 Jul 12;345(2):139-42. </w:t>
      </w:r>
      <w:proofErr w:type="spellStart"/>
      <w:r w:rsidR="00A62A5F" w:rsidRPr="00A62A5F">
        <w:rPr>
          <w:sz w:val="24"/>
        </w:rPr>
        <w:t>doi</w:t>
      </w:r>
      <w:proofErr w:type="spellEnd"/>
      <w:r w:rsidR="00A62A5F" w:rsidRPr="00A62A5F">
        <w:rPr>
          <w:sz w:val="24"/>
        </w:rPr>
        <w:t>: 10.1056/NEJM200107123450212.</w:t>
      </w:r>
    </w:p>
    <w:p w14:paraId="6BCB2756" w14:textId="122DF786" w:rsidR="00D56A09" w:rsidRDefault="00D56A09" w:rsidP="00337598">
      <w:pPr>
        <w:spacing w:after="0" w:line="240" w:lineRule="auto"/>
        <w:rPr>
          <w:sz w:val="24"/>
        </w:rPr>
      </w:pPr>
    </w:p>
    <w:p w14:paraId="087D7D8A" w14:textId="77777777" w:rsidR="00D56A09" w:rsidRDefault="00D56A09" w:rsidP="00337598">
      <w:pPr>
        <w:spacing w:after="0" w:line="240" w:lineRule="auto"/>
        <w:rPr>
          <w:sz w:val="24"/>
        </w:rPr>
      </w:pPr>
    </w:p>
    <w:p w14:paraId="0230A0FE" w14:textId="135020BF" w:rsidR="00D56A09" w:rsidRPr="009F0664" w:rsidRDefault="00D56A09" w:rsidP="00337598">
      <w:pPr>
        <w:spacing w:after="0" w:line="240" w:lineRule="auto"/>
        <w:rPr>
          <w:sz w:val="24"/>
        </w:rPr>
      </w:pPr>
      <w:r w:rsidRPr="009F0664">
        <w:rPr>
          <w:sz w:val="24"/>
        </w:rPr>
        <w:t>Bibliografia Complementar</w:t>
      </w:r>
    </w:p>
    <w:p w14:paraId="4B4680E8" w14:textId="77777777" w:rsidR="00BF4AE1" w:rsidRPr="009F0664" w:rsidRDefault="00BF4AE1" w:rsidP="00BF4AE1">
      <w:pPr>
        <w:spacing w:after="0" w:line="240" w:lineRule="auto"/>
        <w:rPr>
          <w:sz w:val="24"/>
        </w:rPr>
      </w:pPr>
    </w:p>
    <w:p w14:paraId="0404F9C3" w14:textId="4DEE4E0F" w:rsidR="00D56A09" w:rsidRPr="009F0664" w:rsidRDefault="00D56A09" w:rsidP="00337598">
      <w:pPr>
        <w:spacing w:after="0" w:line="240" w:lineRule="auto"/>
        <w:rPr>
          <w:sz w:val="24"/>
          <w:lang w:val="en-US"/>
        </w:rPr>
      </w:pPr>
    </w:p>
    <w:p w14:paraId="268798EE" w14:textId="44AF01AF" w:rsidR="00D56A09" w:rsidRDefault="00D56A09" w:rsidP="00D56A09">
      <w:pPr>
        <w:spacing w:after="0" w:line="240" w:lineRule="auto"/>
        <w:rPr>
          <w:sz w:val="24"/>
        </w:rPr>
      </w:pPr>
      <w:r w:rsidRPr="007A6F08">
        <w:rPr>
          <w:sz w:val="24"/>
        </w:rPr>
        <w:t xml:space="preserve">Academia Brasileira de Ciências. Rigor e </w:t>
      </w:r>
      <w:r w:rsidR="00B97688">
        <w:rPr>
          <w:sz w:val="24"/>
        </w:rPr>
        <w:t>i</w:t>
      </w:r>
      <w:r w:rsidRPr="007A6F08">
        <w:rPr>
          <w:sz w:val="24"/>
        </w:rPr>
        <w:t xml:space="preserve">ntegridade na </w:t>
      </w:r>
      <w:r w:rsidR="00B97688">
        <w:rPr>
          <w:sz w:val="24"/>
        </w:rPr>
        <w:t>c</w:t>
      </w:r>
      <w:r w:rsidRPr="007A6F08">
        <w:rPr>
          <w:sz w:val="24"/>
        </w:rPr>
        <w:t xml:space="preserve">ondução da </w:t>
      </w:r>
      <w:r w:rsidR="00B97688">
        <w:rPr>
          <w:sz w:val="24"/>
        </w:rPr>
        <w:t>p</w:t>
      </w:r>
      <w:r w:rsidRPr="007A6F08">
        <w:rPr>
          <w:sz w:val="24"/>
        </w:rPr>
        <w:t xml:space="preserve">esquisa </w:t>
      </w:r>
      <w:r w:rsidR="00B97688">
        <w:rPr>
          <w:sz w:val="24"/>
        </w:rPr>
        <w:t>c</w:t>
      </w:r>
      <w:r w:rsidRPr="007A6F08">
        <w:rPr>
          <w:sz w:val="24"/>
        </w:rPr>
        <w:t>ientífica: guia de recomendações de práticas responsáveis</w:t>
      </w:r>
      <w:r w:rsidR="00B97688">
        <w:rPr>
          <w:sz w:val="24"/>
        </w:rPr>
        <w:t>. [local desconhecido: editora desconhecida];</w:t>
      </w:r>
      <w:r w:rsidRPr="007A6F08">
        <w:rPr>
          <w:sz w:val="24"/>
        </w:rPr>
        <w:t xml:space="preserve"> 2013</w:t>
      </w:r>
      <w:r w:rsidR="00B97688">
        <w:rPr>
          <w:sz w:val="24"/>
        </w:rPr>
        <w:t xml:space="preserve">. [citado 30 </w:t>
      </w:r>
      <w:proofErr w:type="spellStart"/>
      <w:r w:rsidR="00B97688">
        <w:rPr>
          <w:sz w:val="24"/>
        </w:rPr>
        <w:t>jun</w:t>
      </w:r>
      <w:proofErr w:type="spellEnd"/>
      <w:r w:rsidR="00B97688">
        <w:rPr>
          <w:sz w:val="24"/>
        </w:rPr>
        <w:t xml:space="preserve"> 2020]. Disponível em: </w:t>
      </w:r>
      <w:r w:rsidRPr="007A6F08">
        <w:rPr>
          <w:sz w:val="24"/>
        </w:rPr>
        <w:t xml:space="preserve"> </w:t>
      </w:r>
      <w:hyperlink r:id="rId9" w:history="1">
        <w:r w:rsidR="00B97688" w:rsidRPr="00453288">
          <w:rPr>
            <w:rStyle w:val="Hyperlink"/>
            <w:sz w:val="24"/>
          </w:rPr>
          <w:t>http://www.abc.org.br/IMG/pdf/doc-4559.pdf</w:t>
        </w:r>
      </w:hyperlink>
      <w:r w:rsidRPr="007A6F08">
        <w:rPr>
          <w:sz w:val="24"/>
        </w:rPr>
        <w:t>.</w:t>
      </w:r>
    </w:p>
    <w:p w14:paraId="692F404A" w14:textId="77777777" w:rsidR="00B97688" w:rsidRPr="007A6F08" w:rsidRDefault="00B97688" w:rsidP="00D56A09">
      <w:pPr>
        <w:spacing w:after="0" w:line="240" w:lineRule="auto"/>
        <w:rPr>
          <w:sz w:val="24"/>
        </w:rPr>
      </w:pPr>
    </w:p>
    <w:p w14:paraId="07330DF6" w14:textId="77777777" w:rsidR="00BF4AE1" w:rsidRPr="00205814" w:rsidRDefault="00BF4AE1" w:rsidP="00BF4AE1">
      <w:pPr>
        <w:spacing w:after="0" w:line="240" w:lineRule="auto"/>
        <w:rPr>
          <w:sz w:val="24"/>
          <w:lang w:val="en-US"/>
        </w:rPr>
      </w:pPr>
      <w:r w:rsidRPr="009F0664">
        <w:rPr>
          <w:sz w:val="24"/>
          <w:lang w:val="en-US"/>
        </w:rPr>
        <w:t xml:space="preserve">ALLEA – All European Academies. </w:t>
      </w:r>
      <w:r w:rsidRPr="00205814">
        <w:rPr>
          <w:sz w:val="24"/>
          <w:lang w:val="en-US"/>
        </w:rPr>
        <w:t xml:space="preserve">The European Code of Conduct for Research Integrity – Revised Edition 2023. Berlin. DOI 10.26356/ECOC. https://allea.org/code-of-conduct/ </w:t>
      </w:r>
    </w:p>
    <w:p w14:paraId="4CAB3E27" w14:textId="77777777" w:rsidR="00BF4AE1" w:rsidRPr="00205814" w:rsidRDefault="00BF4AE1" w:rsidP="00BF4AE1">
      <w:pPr>
        <w:spacing w:after="0" w:line="240" w:lineRule="auto"/>
        <w:rPr>
          <w:sz w:val="24"/>
          <w:lang w:val="en-US"/>
        </w:rPr>
      </w:pPr>
    </w:p>
    <w:p w14:paraId="3B02AF57" w14:textId="5EDAC528" w:rsidR="00D56A09" w:rsidRDefault="00D87C73" w:rsidP="00D56A09">
      <w:pPr>
        <w:spacing w:after="0" w:line="240" w:lineRule="auto"/>
        <w:rPr>
          <w:sz w:val="24"/>
        </w:rPr>
      </w:pPr>
      <w:r w:rsidRPr="00D57F3B">
        <w:rPr>
          <w:sz w:val="24"/>
          <w:lang w:val="en-US"/>
        </w:rPr>
        <w:t>C</w:t>
      </w:r>
      <w:r w:rsidR="00D56A09" w:rsidRPr="00D57F3B">
        <w:rPr>
          <w:sz w:val="24"/>
          <w:lang w:val="en-US"/>
        </w:rPr>
        <w:t xml:space="preserve">onflicts of </w:t>
      </w:r>
      <w:r w:rsidRPr="00D57F3B">
        <w:rPr>
          <w:sz w:val="24"/>
          <w:lang w:val="en-US"/>
        </w:rPr>
        <w:t>i</w:t>
      </w:r>
      <w:r w:rsidR="00D56A09" w:rsidRPr="00D57F3B">
        <w:rPr>
          <w:sz w:val="24"/>
          <w:lang w:val="en-US"/>
        </w:rPr>
        <w:t>nterest</w:t>
      </w:r>
      <w:r w:rsidRPr="00D57F3B">
        <w:rPr>
          <w:sz w:val="24"/>
          <w:lang w:val="en-US"/>
        </w:rPr>
        <w:t>: a guide f</w:t>
      </w:r>
      <w:r w:rsidR="00D56A09" w:rsidRPr="00D57F3B">
        <w:rPr>
          <w:sz w:val="24"/>
          <w:lang w:val="en-US"/>
        </w:rPr>
        <w:t xml:space="preserve">or </w:t>
      </w:r>
      <w:r w:rsidRPr="00D57F3B">
        <w:rPr>
          <w:sz w:val="24"/>
          <w:lang w:val="en-US"/>
        </w:rPr>
        <w:t>c</w:t>
      </w:r>
      <w:r w:rsidR="00D56A09" w:rsidRPr="00D57F3B">
        <w:rPr>
          <w:sz w:val="24"/>
          <w:lang w:val="en-US"/>
        </w:rPr>
        <w:t xml:space="preserve">harity </w:t>
      </w:r>
      <w:proofErr w:type="spellStart"/>
      <w:r w:rsidRPr="00D57F3B">
        <w:rPr>
          <w:sz w:val="24"/>
          <w:lang w:val="en-US"/>
        </w:rPr>
        <w:t>trustes</w:t>
      </w:r>
      <w:proofErr w:type="spellEnd"/>
      <w:r w:rsidRPr="00D57F3B">
        <w:rPr>
          <w:sz w:val="24"/>
          <w:lang w:val="en-US"/>
        </w:rPr>
        <w:t xml:space="preserve">. </w:t>
      </w:r>
      <w:r w:rsidR="00684426" w:rsidRPr="00D57F3B">
        <w:rPr>
          <w:sz w:val="24"/>
          <w:lang w:val="en-US"/>
        </w:rPr>
        <w:t xml:space="preserve">[local </w:t>
      </w:r>
      <w:proofErr w:type="spellStart"/>
      <w:r w:rsidR="00684426" w:rsidRPr="00D57F3B">
        <w:rPr>
          <w:sz w:val="24"/>
          <w:lang w:val="en-US"/>
        </w:rPr>
        <w:t>desconhecido</w:t>
      </w:r>
      <w:proofErr w:type="spellEnd"/>
      <w:r w:rsidR="00684426" w:rsidRPr="00D57F3B">
        <w:rPr>
          <w:sz w:val="24"/>
          <w:lang w:val="en-US"/>
        </w:rPr>
        <w:t xml:space="preserve">]: Charity Commission for England and Wales; [20--]. </w:t>
      </w:r>
      <w:r w:rsidR="00684426">
        <w:rPr>
          <w:sz w:val="24"/>
        </w:rPr>
        <w:t>[citado 20 maio 2020]. Disponível em:</w:t>
      </w:r>
      <w:r w:rsidR="00D56A09" w:rsidRPr="007A6F08">
        <w:rPr>
          <w:sz w:val="24"/>
        </w:rPr>
        <w:t xml:space="preserve"> </w:t>
      </w:r>
      <w:hyperlink r:id="rId10" w:history="1">
        <w:r w:rsidR="00684426" w:rsidRPr="00453288">
          <w:rPr>
            <w:rStyle w:val="Hyperlink"/>
            <w:sz w:val="24"/>
          </w:rPr>
          <w:t>https://assets.publishing.service.gov.uk/government/uploads/system/uploads/attachment_data/file/636091/CC29.pdf</w:t>
        </w:r>
      </w:hyperlink>
      <w:r w:rsidR="00D56A09" w:rsidRPr="007A6F08">
        <w:rPr>
          <w:sz w:val="24"/>
        </w:rPr>
        <w:t>.</w:t>
      </w:r>
    </w:p>
    <w:p w14:paraId="371937BF" w14:textId="77777777" w:rsidR="00684426" w:rsidRPr="007A6F08" w:rsidRDefault="00684426" w:rsidP="00D56A09">
      <w:pPr>
        <w:spacing w:after="0" w:line="240" w:lineRule="auto"/>
        <w:rPr>
          <w:sz w:val="24"/>
        </w:rPr>
      </w:pPr>
    </w:p>
    <w:p w14:paraId="484E9BC3" w14:textId="13A05E32" w:rsidR="001B30CD" w:rsidRDefault="00D56A09" w:rsidP="00D56A09">
      <w:pPr>
        <w:spacing w:after="0" w:line="240" w:lineRule="auto"/>
        <w:rPr>
          <w:sz w:val="24"/>
        </w:rPr>
      </w:pPr>
      <w:r w:rsidRPr="007A6F08">
        <w:rPr>
          <w:sz w:val="24"/>
        </w:rPr>
        <w:lastRenderedPageBreak/>
        <w:t xml:space="preserve">CNPq. Diretrizes básicas para a integridade na atividade científica. </w:t>
      </w:r>
      <w:r w:rsidR="001B30CD">
        <w:rPr>
          <w:sz w:val="24"/>
        </w:rPr>
        <w:t>Brasília</w:t>
      </w:r>
      <w:r w:rsidR="001B30CD" w:rsidRPr="00C941E4">
        <w:rPr>
          <w:sz w:val="24"/>
          <w:highlight w:val="yellow"/>
        </w:rPr>
        <w:t>.</w:t>
      </w:r>
      <w:r w:rsidR="001B30CD">
        <w:rPr>
          <w:sz w:val="24"/>
        </w:rPr>
        <w:t xml:space="preserve"> Disponível em: </w:t>
      </w:r>
      <w:hyperlink r:id="rId11" w:history="1">
        <w:r w:rsidR="001B30CD" w:rsidRPr="00453288">
          <w:rPr>
            <w:rStyle w:val="Hyperlink"/>
            <w:sz w:val="24"/>
          </w:rPr>
          <w:t>http://cnpq.br/diretrizes</w:t>
        </w:r>
      </w:hyperlink>
      <w:r w:rsidR="001B30CD">
        <w:rPr>
          <w:sz w:val="24"/>
        </w:rPr>
        <w:t>.</w:t>
      </w:r>
    </w:p>
    <w:p w14:paraId="1D679D7A" w14:textId="4C7F7FFE" w:rsidR="00D56A09" w:rsidRPr="007A6F08" w:rsidRDefault="00D56A09" w:rsidP="00D56A09">
      <w:pPr>
        <w:spacing w:after="0" w:line="240" w:lineRule="auto"/>
        <w:rPr>
          <w:sz w:val="24"/>
        </w:rPr>
      </w:pPr>
      <w:r w:rsidRPr="007A6F08">
        <w:rPr>
          <w:sz w:val="24"/>
        </w:rPr>
        <w:t xml:space="preserve"> </w:t>
      </w:r>
    </w:p>
    <w:p w14:paraId="2E839EAE" w14:textId="77777777" w:rsidR="00BF4AE1" w:rsidRPr="009F0664" w:rsidRDefault="00BF4AE1" w:rsidP="00BF4AE1">
      <w:pPr>
        <w:spacing w:after="0" w:line="240" w:lineRule="auto"/>
        <w:rPr>
          <w:sz w:val="24"/>
          <w:lang w:val="en-US"/>
        </w:rPr>
      </w:pPr>
      <w:r w:rsidRPr="009F0664">
        <w:rPr>
          <w:sz w:val="24"/>
          <w:lang w:val="en-US"/>
        </w:rPr>
        <w:t xml:space="preserve">Department of Health, Education, and Welfare; National Commission for the Protection of Human Subjects of Biomedical and Behavioral Research. The Belmont Report. Ethical principles and guidelines for the protection of human subjects of research. J Am Coll Dent. 2014;81(3):4-13. PMID: 25951677. https://www.hhs.gov/ohrp/regulations-and-policy/belmont-report/read-the-belmont-report/index.html </w:t>
      </w:r>
    </w:p>
    <w:p w14:paraId="1C3C1633" w14:textId="77777777" w:rsidR="00BF4AE1" w:rsidRPr="009F0664" w:rsidRDefault="00BF4AE1" w:rsidP="00D56A09">
      <w:pPr>
        <w:spacing w:after="0" w:line="240" w:lineRule="auto"/>
        <w:rPr>
          <w:sz w:val="24"/>
          <w:lang w:val="en-US"/>
        </w:rPr>
      </w:pPr>
    </w:p>
    <w:p w14:paraId="4B2D8706" w14:textId="2777065E" w:rsidR="00D56A09" w:rsidRDefault="00D56A09" w:rsidP="00D56A09">
      <w:pPr>
        <w:spacing w:after="0" w:line="240" w:lineRule="auto"/>
        <w:rPr>
          <w:sz w:val="24"/>
        </w:rPr>
      </w:pPr>
      <w:proofErr w:type="spellStart"/>
      <w:r w:rsidRPr="007A6F08">
        <w:rPr>
          <w:sz w:val="24"/>
        </w:rPr>
        <w:t>Equator</w:t>
      </w:r>
      <w:proofErr w:type="spellEnd"/>
      <w:r w:rsidRPr="007A6F08">
        <w:rPr>
          <w:sz w:val="24"/>
        </w:rPr>
        <w:t xml:space="preserve"> Network. Ética na pesquisa e publicação e diretrizes de boas práticas</w:t>
      </w:r>
      <w:r w:rsidR="00BD4C5C">
        <w:rPr>
          <w:sz w:val="24"/>
        </w:rPr>
        <w:t xml:space="preserve">. Oxford: </w:t>
      </w:r>
      <w:proofErr w:type="spellStart"/>
      <w:r w:rsidR="00BD4C5C">
        <w:rPr>
          <w:sz w:val="24"/>
        </w:rPr>
        <w:t>University</w:t>
      </w:r>
      <w:proofErr w:type="spellEnd"/>
      <w:r w:rsidR="00BD4C5C">
        <w:rPr>
          <w:sz w:val="24"/>
        </w:rPr>
        <w:t xml:space="preserve"> </w:t>
      </w:r>
      <w:proofErr w:type="spellStart"/>
      <w:r w:rsidR="00BD4C5C">
        <w:rPr>
          <w:sz w:val="24"/>
        </w:rPr>
        <w:t>of</w:t>
      </w:r>
      <w:proofErr w:type="spellEnd"/>
      <w:r w:rsidR="00BD4C5C">
        <w:rPr>
          <w:sz w:val="24"/>
        </w:rPr>
        <w:t xml:space="preserve"> Oxford; [20--].</w:t>
      </w:r>
      <w:r w:rsidRPr="007A6F08">
        <w:rPr>
          <w:sz w:val="24"/>
        </w:rPr>
        <w:t xml:space="preserve"> </w:t>
      </w:r>
      <w:r w:rsidR="00BD4C5C">
        <w:rPr>
          <w:sz w:val="24"/>
        </w:rPr>
        <w:t xml:space="preserve">[citado 04 maio 2020]. Disponível em: </w:t>
      </w:r>
      <w:hyperlink r:id="rId12" w:history="1">
        <w:r w:rsidR="00BD4C5C" w:rsidRPr="00453288">
          <w:rPr>
            <w:rStyle w:val="Hyperlink"/>
            <w:sz w:val="24"/>
          </w:rPr>
          <w:t>http://www.equator-network.org/library/resources-in-portuguese-recursos-em-portugues/etica-na-pesquisa-e-publicacao-e-diretrizes-de-boas-praticas/</w:t>
        </w:r>
      </w:hyperlink>
      <w:r w:rsidRPr="007A6F08">
        <w:rPr>
          <w:sz w:val="24"/>
        </w:rPr>
        <w:t>.</w:t>
      </w:r>
    </w:p>
    <w:p w14:paraId="316B5B46" w14:textId="77777777" w:rsidR="00BD4C5C" w:rsidRPr="007A6F08" w:rsidRDefault="00BD4C5C" w:rsidP="00D56A09">
      <w:pPr>
        <w:spacing w:after="0" w:line="240" w:lineRule="auto"/>
        <w:rPr>
          <w:sz w:val="24"/>
        </w:rPr>
      </w:pPr>
    </w:p>
    <w:p w14:paraId="00DB7D8B" w14:textId="77777777" w:rsidR="00BF4AE1" w:rsidRPr="00205814" w:rsidRDefault="00BF4AE1" w:rsidP="00BF4AE1">
      <w:pPr>
        <w:spacing w:after="0" w:line="240" w:lineRule="auto"/>
        <w:rPr>
          <w:sz w:val="24"/>
          <w:lang w:val="en-US"/>
        </w:rPr>
      </w:pPr>
      <w:r w:rsidRPr="00205814">
        <w:rPr>
          <w:sz w:val="24"/>
          <w:lang w:val="en-US"/>
        </w:rPr>
        <w:t xml:space="preserve">European </w:t>
      </w:r>
      <w:proofErr w:type="spellStart"/>
      <w:r w:rsidRPr="00205814">
        <w:rPr>
          <w:sz w:val="24"/>
          <w:lang w:val="en-US"/>
        </w:rPr>
        <w:t>Comission</w:t>
      </w:r>
      <w:proofErr w:type="spellEnd"/>
      <w:r w:rsidRPr="00205814">
        <w:rPr>
          <w:sz w:val="24"/>
          <w:lang w:val="en-US"/>
        </w:rPr>
        <w:t xml:space="preserve">. Multilateral dialogue on principles and values, 2022. </w:t>
      </w:r>
    </w:p>
    <w:p w14:paraId="7F6BF6AA" w14:textId="77777777" w:rsidR="00BF4AE1" w:rsidRPr="00205814" w:rsidRDefault="00BF4AE1" w:rsidP="00BF4AE1">
      <w:pPr>
        <w:spacing w:after="0" w:line="240" w:lineRule="auto"/>
        <w:rPr>
          <w:sz w:val="24"/>
          <w:lang w:val="en-US"/>
        </w:rPr>
      </w:pPr>
      <w:r w:rsidRPr="00205814">
        <w:rPr>
          <w:sz w:val="24"/>
          <w:lang w:val="en-US"/>
        </w:rPr>
        <w:t>https://research-and-innovation.ec.europa.eu/strategy/strategy-2020-2024/europe-world/international-cooperation/multilateral-dialogue-principles-and-values_en</w:t>
      </w:r>
    </w:p>
    <w:p w14:paraId="6FD40E33" w14:textId="77777777" w:rsidR="00BF4AE1" w:rsidRDefault="00BF4AE1" w:rsidP="00D56A09">
      <w:pPr>
        <w:spacing w:after="0" w:line="240" w:lineRule="auto"/>
        <w:rPr>
          <w:sz w:val="24"/>
          <w:lang w:val="en-US"/>
        </w:rPr>
      </w:pPr>
    </w:p>
    <w:p w14:paraId="2CA1DDD4" w14:textId="25DECFBB" w:rsidR="00D56A09" w:rsidRDefault="00D56A09" w:rsidP="00D56A09">
      <w:pPr>
        <w:spacing w:after="0" w:line="240" w:lineRule="auto"/>
        <w:rPr>
          <w:sz w:val="24"/>
        </w:rPr>
      </w:pPr>
      <w:r w:rsidRPr="007A6F08">
        <w:rPr>
          <w:sz w:val="24"/>
        </w:rPr>
        <w:t xml:space="preserve">FAPESP. Código de boas práticas científicas. </w:t>
      </w:r>
      <w:r w:rsidR="000464D3">
        <w:rPr>
          <w:sz w:val="24"/>
        </w:rPr>
        <w:t xml:space="preserve">São Paulo; </w:t>
      </w:r>
      <w:r w:rsidRPr="007A6F08">
        <w:rPr>
          <w:sz w:val="24"/>
        </w:rPr>
        <w:t>2014</w:t>
      </w:r>
      <w:r w:rsidR="000464D3">
        <w:rPr>
          <w:sz w:val="24"/>
        </w:rPr>
        <w:t xml:space="preserve">. [citado </w:t>
      </w:r>
      <w:r w:rsidR="00CC6466">
        <w:rPr>
          <w:sz w:val="24"/>
        </w:rPr>
        <w:t>05</w:t>
      </w:r>
      <w:r w:rsidR="000464D3">
        <w:rPr>
          <w:sz w:val="24"/>
        </w:rPr>
        <w:t xml:space="preserve"> </w:t>
      </w:r>
      <w:r w:rsidR="00CC6466">
        <w:rPr>
          <w:sz w:val="24"/>
        </w:rPr>
        <w:t>dez</w:t>
      </w:r>
      <w:r w:rsidR="000464D3">
        <w:rPr>
          <w:sz w:val="24"/>
        </w:rPr>
        <w:t xml:space="preserve"> 20</w:t>
      </w:r>
      <w:r w:rsidR="00E03A41">
        <w:rPr>
          <w:sz w:val="24"/>
        </w:rPr>
        <w:t>19</w:t>
      </w:r>
      <w:r w:rsidR="000464D3">
        <w:rPr>
          <w:sz w:val="24"/>
        </w:rPr>
        <w:t>]. Disponível em:</w:t>
      </w:r>
      <w:r w:rsidRPr="007A6F08">
        <w:rPr>
          <w:sz w:val="24"/>
        </w:rPr>
        <w:t xml:space="preserve"> </w:t>
      </w:r>
      <w:hyperlink r:id="rId13" w:history="1">
        <w:r w:rsidR="000464D3" w:rsidRPr="00453288">
          <w:rPr>
            <w:rStyle w:val="Hyperlink"/>
            <w:sz w:val="24"/>
          </w:rPr>
          <w:t>http://www.fapesp.br/boaspraticas/FAPESP-Codigo_de_Boas_Praticas_Cientificas_2014.pdf</w:t>
        </w:r>
      </w:hyperlink>
      <w:r w:rsidRPr="007A6F08">
        <w:rPr>
          <w:sz w:val="24"/>
        </w:rPr>
        <w:t>.</w:t>
      </w:r>
    </w:p>
    <w:p w14:paraId="4FB3DB01" w14:textId="77777777" w:rsidR="000464D3" w:rsidRPr="007A6F08" w:rsidRDefault="000464D3" w:rsidP="00D56A09">
      <w:pPr>
        <w:spacing w:after="0" w:line="240" w:lineRule="auto"/>
        <w:rPr>
          <w:sz w:val="24"/>
        </w:rPr>
      </w:pPr>
    </w:p>
    <w:p w14:paraId="58C7D007" w14:textId="0A4A52B3" w:rsidR="00D56A09" w:rsidRDefault="00D56A09" w:rsidP="00D56A09">
      <w:pPr>
        <w:spacing w:after="0" w:line="240" w:lineRule="auto"/>
        <w:rPr>
          <w:sz w:val="24"/>
        </w:rPr>
      </w:pPr>
      <w:r w:rsidRPr="007A6F08">
        <w:rPr>
          <w:sz w:val="24"/>
        </w:rPr>
        <w:t>FAPESP. Plano de Gestão de Dados</w:t>
      </w:r>
      <w:r w:rsidR="00CC6466">
        <w:rPr>
          <w:sz w:val="24"/>
        </w:rPr>
        <w:t>. São Paulo [citado 05 dez 2019]. Disponível em:</w:t>
      </w:r>
      <w:r w:rsidRPr="007A6F08">
        <w:rPr>
          <w:sz w:val="24"/>
        </w:rPr>
        <w:t xml:space="preserve"> </w:t>
      </w:r>
      <w:hyperlink r:id="rId14" w:history="1">
        <w:r w:rsidR="00CC6466" w:rsidRPr="00453288">
          <w:rPr>
            <w:rStyle w:val="Hyperlink"/>
            <w:sz w:val="24"/>
          </w:rPr>
          <w:t>http://www.fapesp.br/gestaodedados/</w:t>
        </w:r>
      </w:hyperlink>
      <w:r w:rsidR="00CC6466">
        <w:rPr>
          <w:sz w:val="24"/>
        </w:rPr>
        <w:t>.</w:t>
      </w:r>
    </w:p>
    <w:p w14:paraId="519A1761" w14:textId="77777777" w:rsidR="00CC6466" w:rsidRPr="007A6F08" w:rsidRDefault="00CC6466" w:rsidP="00D56A09">
      <w:pPr>
        <w:spacing w:after="0" w:line="240" w:lineRule="auto"/>
        <w:rPr>
          <w:sz w:val="24"/>
        </w:rPr>
      </w:pPr>
    </w:p>
    <w:p w14:paraId="0484775C" w14:textId="460B0F3B" w:rsidR="00D56A09" w:rsidRDefault="00D56A09" w:rsidP="00D56A09">
      <w:pPr>
        <w:spacing w:after="0" w:line="240" w:lineRule="auto"/>
        <w:rPr>
          <w:sz w:val="24"/>
        </w:rPr>
      </w:pPr>
      <w:r w:rsidRPr="00D57F3B">
        <w:rPr>
          <w:sz w:val="24"/>
          <w:lang w:val="en-US"/>
        </w:rPr>
        <w:t>IADR. Code of Ethics</w:t>
      </w:r>
      <w:r w:rsidR="00503A92" w:rsidRPr="00D57F3B">
        <w:rPr>
          <w:sz w:val="24"/>
          <w:lang w:val="en-US"/>
        </w:rPr>
        <w:t>. Alexandria</w:t>
      </w:r>
      <w:r w:rsidRPr="00D57F3B">
        <w:rPr>
          <w:sz w:val="24"/>
          <w:lang w:val="en-US"/>
        </w:rPr>
        <w:t>; 2009</w:t>
      </w:r>
      <w:r w:rsidR="00503A92" w:rsidRPr="00D57F3B">
        <w:rPr>
          <w:sz w:val="24"/>
          <w:lang w:val="en-US"/>
        </w:rPr>
        <w:t xml:space="preserve">. </w:t>
      </w:r>
      <w:r w:rsidR="00503A92">
        <w:rPr>
          <w:sz w:val="24"/>
        </w:rPr>
        <w:t>[citado 05 dez 2019]. Disponível em:</w:t>
      </w:r>
      <w:r w:rsidRPr="007A6F08">
        <w:rPr>
          <w:sz w:val="24"/>
        </w:rPr>
        <w:t xml:space="preserve"> </w:t>
      </w:r>
      <w:hyperlink r:id="rId15" w:history="1">
        <w:r w:rsidR="00503A92" w:rsidRPr="00453288">
          <w:rPr>
            <w:rStyle w:val="Hyperlink"/>
            <w:sz w:val="24"/>
          </w:rPr>
          <w:t>https://www.iadr.org/IADR/About-Us/Who-We-Are/Code-of-Ethics</w:t>
        </w:r>
      </w:hyperlink>
      <w:r w:rsidRPr="007A6F08">
        <w:rPr>
          <w:sz w:val="24"/>
        </w:rPr>
        <w:t>.</w:t>
      </w:r>
    </w:p>
    <w:p w14:paraId="30E9CC0A" w14:textId="77777777" w:rsidR="00503A92" w:rsidRPr="007A6F08" w:rsidRDefault="00503A92" w:rsidP="00D56A09">
      <w:pPr>
        <w:spacing w:after="0" w:line="240" w:lineRule="auto"/>
        <w:rPr>
          <w:sz w:val="24"/>
        </w:rPr>
      </w:pPr>
    </w:p>
    <w:p w14:paraId="1469F21C" w14:textId="77777777" w:rsidR="00B97688" w:rsidRDefault="00B97688" w:rsidP="00D56A09">
      <w:pPr>
        <w:spacing w:after="0" w:line="240" w:lineRule="auto"/>
        <w:rPr>
          <w:sz w:val="24"/>
        </w:rPr>
      </w:pPr>
    </w:p>
    <w:p w14:paraId="68E3BD97" w14:textId="2D9F4BD0" w:rsidR="00D56A09" w:rsidRDefault="00D56A09" w:rsidP="00D56A09">
      <w:pPr>
        <w:spacing w:after="0" w:line="240" w:lineRule="auto"/>
        <w:rPr>
          <w:sz w:val="24"/>
        </w:rPr>
      </w:pPr>
      <w:r w:rsidRPr="00D57F3B">
        <w:rPr>
          <w:sz w:val="24"/>
          <w:lang w:val="en-US"/>
        </w:rPr>
        <w:t>IADR Constitution and Bylaws</w:t>
      </w:r>
      <w:r w:rsidR="00A73E5E" w:rsidRPr="00D57F3B">
        <w:rPr>
          <w:sz w:val="24"/>
          <w:lang w:val="en-US"/>
        </w:rPr>
        <w:t>.</w:t>
      </w:r>
      <w:r w:rsidRPr="00D57F3B">
        <w:rPr>
          <w:sz w:val="24"/>
          <w:lang w:val="en-US"/>
        </w:rPr>
        <w:t xml:space="preserve"> J Dent Res</w:t>
      </w:r>
      <w:r w:rsidR="00A73E5E" w:rsidRPr="00D57F3B">
        <w:rPr>
          <w:sz w:val="24"/>
          <w:lang w:val="en-US"/>
        </w:rPr>
        <w:t xml:space="preserve">. </w:t>
      </w:r>
      <w:proofErr w:type="gramStart"/>
      <w:r w:rsidR="00A73E5E" w:rsidRPr="00D57F3B">
        <w:rPr>
          <w:sz w:val="24"/>
          <w:lang w:val="en-US"/>
        </w:rPr>
        <w:t>1992;</w:t>
      </w:r>
      <w:r w:rsidRPr="00D57F3B">
        <w:rPr>
          <w:sz w:val="24"/>
          <w:lang w:val="en-US"/>
        </w:rPr>
        <w:t>71:1701</w:t>
      </w:r>
      <w:proofErr w:type="gramEnd"/>
      <w:r w:rsidRPr="00D57F3B">
        <w:rPr>
          <w:sz w:val="24"/>
          <w:lang w:val="en-US"/>
        </w:rPr>
        <w:t xml:space="preserve">-4. </w:t>
      </w:r>
      <w:r w:rsidR="00A73E5E">
        <w:rPr>
          <w:sz w:val="24"/>
        </w:rPr>
        <w:t xml:space="preserve">Atualização em: </w:t>
      </w:r>
      <w:r w:rsidRPr="007A6F08">
        <w:rPr>
          <w:sz w:val="24"/>
        </w:rPr>
        <w:t xml:space="preserve"> </w:t>
      </w:r>
      <w:hyperlink r:id="rId16" w:history="1">
        <w:r w:rsidR="00A73E5E" w:rsidRPr="00453288">
          <w:rPr>
            <w:rStyle w:val="Hyperlink"/>
            <w:sz w:val="24"/>
          </w:rPr>
          <w:t>https://www.iadr.org/IADR/About-Us/Who-We-Are/Constitution-Bylaws</w:t>
        </w:r>
      </w:hyperlink>
      <w:r w:rsidRPr="007A6F08">
        <w:rPr>
          <w:sz w:val="24"/>
        </w:rPr>
        <w:t>.</w:t>
      </w:r>
    </w:p>
    <w:p w14:paraId="1B200719" w14:textId="77777777" w:rsidR="00A73E5E" w:rsidRPr="007A6F08" w:rsidRDefault="00A73E5E" w:rsidP="00D56A09">
      <w:pPr>
        <w:spacing w:after="0" w:line="240" w:lineRule="auto"/>
        <w:rPr>
          <w:sz w:val="24"/>
        </w:rPr>
      </w:pPr>
    </w:p>
    <w:p w14:paraId="03ED3A67" w14:textId="5455237E" w:rsidR="00D56A09" w:rsidRPr="00D57F3B" w:rsidRDefault="00D56A09" w:rsidP="00D56A09">
      <w:pPr>
        <w:spacing w:after="0" w:line="240" w:lineRule="auto"/>
        <w:rPr>
          <w:sz w:val="24"/>
          <w:lang w:val="en-US"/>
        </w:rPr>
      </w:pPr>
      <w:r w:rsidRPr="00D57F3B">
        <w:rPr>
          <w:sz w:val="24"/>
          <w:lang w:val="en-US"/>
        </w:rPr>
        <w:t xml:space="preserve">Illinois Institute of Technology. Center for the Study of Ethics in the Professions. </w:t>
      </w:r>
    </w:p>
    <w:p w14:paraId="3EE62E27" w14:textId="07D239F5" w:rsidR="00D56A09" w:rsidRDefault="00D56A09" w:rsidP="00D56A09">
      <w:pPr>
        <w:spacing w:after="0" w:line="240" w:lineRule="auto"/>
        <w:rPr>
          <w:sz w:val="24"/>
        </w:rPr>
      </w:pPr>
      <w:r w:rsidRPr="00D57F3B">
        <w:rPr>
          <w:sz w:val="24"/>
          <w:lang w:val="en-US"/>
        </w:rPr>
        <w:t xml:space="preserve">Codes of Ethics online. </w:t>
      </w:r>
      <w:r w:rsidR="00A73E5E" w:rsidRPr="00D57F3B">
        <w:rPr>
          <w:sz w:val="24"/>
          <w:lang w:val="en-US"/>
        </w:rPr>
        <w:t>[</w:t>
      </w:r>
      <w:proofErr w:type="spellStart"/>
      <w:r w:rsidR="00A73E5E" w:rsidRPr="00D57F3B">
        <w:rPr>
          <w:sz w:val="24"/>
          <w:lang w:val="en-US"/>
        </w:rPr>
        <w:t>citado</w:t>
      </w:r>
      <w:proofErr w:type="spellEnd"/>
      <w:r w:rsidR="00A73E5E" w:rsidRPr="00D57F3B">
        <w:rPr>
          <w:sz w:val="24"/>
          <w:lang w:val="en-US"/>
        </w:rPr>
        <w:t xml:space="preserve"> 20 </w:t>
      </w:r>
      <w:proofErr w:type="spellStart"/>
      <w:r w:rsidR="00A73E5E" w:rsidRPr="00D57F3B">
        <w:rPr>
          <w:sz w:val="24"/>
          <w:lang w:val="en-US"/>
        </w:rPr>
        <w:t>jan</w:t>
      </w:r>
      <w:proofErr w:type="spellEnd"/>
      <w:r w:rsidR="00A73E5E" w:rsidRPr="00D57F3B">
        <w:rPr>
          <w:sz w:val="24"/>
          <w:lang w:val="en-US"/>
        </w:rPr>
        <w:t xml:space="preserve"> 2020]. </w:t>
      </w:r>
      <w:r w:rsidR="00A73E5E">
        <w:rPr>
          <w:sz w:val="24"/>
        </w:rPr>
        <w:t xml:space="preserve">Disponível em: </w:t>
      </w:r>
      <w:hyperlink r:id="rId17" w:history="1">
        <w:r w:rsidR="00A73E5E" w:rsidRPr="00453288">
          <w:rPr>
            <w:rStyle w:val="Hyperlink"/>
            <w:sz w:val="24"/>
          </w:rPr>
          <w:t>http://ethics.iit.edu</w:t>
        </w:r>
      </w:hyperlink>
      <w:r w:rsidRPr="007A6F08">
        <w:rPr>
          <w:sz w:val="24"/>
        </w:rPr>
        <w:t>.</w:t>
      </w:r>
    </w:p>
    <w:p w14:paraId="6B5924D8" w14:textId="77777777" w:rsidR="00B97688" w:rsidRDefault="00B97688" w:rsidP="00D56A09">
      <w:pPr>
        <w:spacing w:after="0" w:line="240" w:lineRule="auto"/>
        <w:rPr>
          <w:sz w:val="24"/>
        </w:rPr>
      </w:pPr>
    </w:p>
    <w:p w14:paraId="1F855281" w14:textId="33C66756" w:rsidR="00D56A09" w:rsidRPr="007A6F08" w:rsidRDefault="00D56A09" w:rsidP="00D56A09">
      <w:pPr>
        <w:spacing w:after="0" w:line="240" w:lineRule="auto"/>
        <w:rPr>
          <w:sz w:val="24"/>
        </w:rPr>
      </w:pPr>
      <w:r w:rsidRPr="00D57F3B">
        <w:rPr>
          <w:sz w:val="24"/>
          <w:lang w:val="en-US"/>
        </w:rPr>
        <w:t xml:space="preserve">International ethical guidelines for biomedical research involving human subjects. </w:t>
      </w:r>
      <w:r w:rsidRPr="007A6F08">
        <w:rPr>
          <w:sz w:val="24"/>
        </w:rPr>
        <w:t xml:space="preserve">Geneva: </w:t>
      </w:r>
      <w:proofErr w:type="spellStart"/>
      <w:r w:rsidRPr="007A6F08">
        <w:rPr>
          <w:sz w:val="24"/>
        </w:rPr>
        <w:t>Council</w:t>
      </w:r>
      <w:proofErr w:type="spellEnd"/>
      <w:r w:rsidRPr="007A6F08">
        <w:rPr>
          <w:sz w:val="24"/>
        </w:rPr>
        <w:t xml:space="preserve"> for </w:t>
      </w:r>
      <w:proofErr w:type="spellStart"/>
      <w:r w:rsidRPr="007A6F08">
        <w:rPr>
          <w:sz w:val="24"/>
        </w:rPr>
        <w:t>International</w:t>
      </w:r>
      <w:proofErr w:type="spellEnd"/>
      <w:r w:rsidRPr="007A6F08">
        <w:rPr>
          <w:sz w:val="24"/>
        </w:rPr>
        <w:t xml:space="preserve"> </w:t>
      </w:r>
      <w:proofErr w:type="spellStart"/>
      <w:r w:rsidRPr="007A6F08">
        <w:rPr>
          <w:sz w:val="24"/>
        </w:rPr>
        <w:t>Organizations</w:t>
      </w:r>
      <w:proofErr w:type="spellEnd"/>
      <w:r w:rsidRPr="007A6F08">
        <w:rPr>
          <w:sz w:val="24"/>
        </w:rPr>
        <w:t xml:space="preserve"> </w:t>
      </w:r>
      <w:proofErr w:type="spellStart"/>
      <w:r w:rsidRPr="007A6F08">
        <w:rPr>
          <w:sz w:val="24"/>
        </w:rPr>
        <w:t>of</w:t>
      </w:r>
      <w:proofErr w:type="spellEnd"/>
      <w:r w:rsidRPr="007A6F08">
        <w:rPr>
          <w:sz w:val="24"/>
        </w:rPr>
        <w:t xml:space="preserve"> Medical </w:t>
      </w:r>
      <w:proofErr w:type="spellStart"/>
      <w:r w:rsidRPr="007A6F08">
        <w:rPr>
          <w:sz w:val="24"/>
        </w:rPr>
        <w:t>Sciences</w:t>
      </w:r>
      <w:proofErr w:type="spellEnd"/>
      <w:r w:rsidR="002A643A">
        <w:rPr>
          <w:sz w:val="24"/>
        </w:rPr>
        <w:t xml:space="preserve">; </w:t>
      </w:r>
      <w:r w:rsidRPr="007A6F08">
        <w:rPr>
          <w:sz w:val="24"/>
        </w:rPr>
        <w:t>1993.</w:t>
      </w:r>
    </w:p>
    <w:p w14:paraId="2AB1279C" w14:textId="77777777" w:rsidR="00B97688" w:rsidRDefault="00B97688" w:rsidP="00D56A09">
      <w:pPr>
        <w:spacing w:after="0" w:line="240" w:lineRule="auto"/>
        <w:rPr>
          <w:sz w:val="24"/>
        </w:rPr>
      </w:pPr>
    </w:p>
    <w:p w14:paraId="58BAEB84" w14:textId="7419D67F" w:rsidR="00D56A09" w:rsidRPr="007A6F08" w:rsidRDefault="00D56A09" w:rsidP="00D56A09">
      <w:pPr>
        <w:spacing w:after="0" w:line="240" w:lineRule="auto"/>
        <w:rPr>
          <w:sz w:val="24"/>
        </w:rPr>
      </w:pPr>
      <w:r w:rsidRPr="007A6F08">
        <w:rPr>
          <w:sz w:val="24"/>
        </w:rPr>
        <w:t xml:space="preserve">Lei da </w:t>
      </w:r>
      <w:r w:rsidR="00504E74">
        <w:rPr>
          <w:sz w:val="24"/>
        </w:rPr>
        <w:t>b</w:t>
      </w:r>
      <w:r w:rsidRPr="007A6F08">
        <w:rPr>
          <w:sz w:val="24"/>
        </w:rPr>
        <w:t xml:space="preserve">iodiversidade: </w:t>
      </w:r>
      <w:r w:rsidR="00504E74">
        <w:rPr>
          <w:sz w:val="24"/>
        </w:rPr>
        <w:t>d</w:t>
      </w:r>
      <w:r w:rsidRPr="007A6F08">
        <w:rPr>
          <w:sz w:val="24"/>
        </w:rPr>
        <w:t>esafios e perspectivas para P&amp;D no Brasil.</w:t>
      </w:r>
    </w:p>
    <w:p w14:paraId="74DF904B" w14:textId="3473A198" w:rsidR="00450AD3" w:rsidRDefault="00D56A09" w:rsidP="00D56A09">
      <w:pPr>
        <w:spacing w:after="0" w:line="240" w:lineRule="auto"/>
        <w:rPr>
          <w:sz w:val="24"/>
        </w:rPr>
      </w:pPr>
      <w:r w:rsidRPr="007A6F08">
        <w:rPr>
          <w:sz w:val="24"/>
        </w:rPr>
        <w:t>Jornal da Ciência Notícias</w:t>
      </w:r>
      <w:r w:rsidR="00450AD3">
        <w:rPr>
          <w:sz w:val="24"/>
        </w:rPr>
        <w:t xml:space="preserve">. </w:t>
      </w:r>
      <w:r w:rsidRPr="007A6F08">
        <w:rPr>
          <w:sz w:val="24"/>
        </w:rPr>
        <w:t>15</w:t>
      </w:r>
      <w:r w:rsidR="00450AD3">
        <w:rPr>
          <w:sz w:val="24"/>
        </w:rPr>
        <w:t xml:space="preserve"> jun. 2016. [citado 20 </w:t>
      </w:r>
      <w:proofErr w:type="spellStart"/>
      <w:r w:rsidR="00450AD3">
        <w:rPr>
          <w:sz w:val="24"/>
        </w:rPr>
        <w:t>jan</w:t>
      </w:r>
      <w:proofErr w:type="spellEnd"/>
      <w:r w:rsidR="00450AD3">
        <w:rPr>
          <w:sz w:val="24"/>
        </w:rPr>
        <w:t xml:space="preserve"> 2020]. Disponível em: </w:t>
      </w:r>
      <w:hyperlink r:id="rId18" w:history="1">
        <w:r w:rsidR="00450AD3" w:rsidRPr="00453288">
          <w:rPr>
            <w:rStyle w:val="Hyperlink"/>
            <w:sz w:val="24"/>
          </w:rPr>
          <w:t>http://www.jornaldaciencia.org.br/edicoes/?url=http://jcnoticias.jornaldaciencia.org.br/25-regulamentada-a-nova-lei-da-biodiversidade-desafios-e-perspectivas-para-pd-no-brasil/</w:t>
        </w:r>
      </w:hyperlink>
      <w:r w:rsidR="00450AD3">
        <w:rPr>
          <w:sz w:val="24"/>
        </w:rPr>
        <w:t>.</w:t>
      </w:r>
    </w:p>
    <w:p w14:paraId="130D7424" w14:textId="77777777" w:rsidR="00344558" w:rsidRDefault="00344558" w:rsidP="00344558">
      <w:pPr>
        <w:spacing w:after="0" w:line="240" w:lineRule="auto"/>
        <w:rPr>
          <w:sz w:val="24"/>
        </w:rPr>
      </w:pPr>
    </w:p>
    <w:p w14:paraId="19257A6C" w14:textId="062D4027" w:rsidR="00344558" w:rsidRPr="007A6F08" w:rsidRDefault="00344558" w:rsidP="00344558">
      <w:pPr>
        <w:spacing w:after="0" w:line="240" w:lineRule="auto"/>
        <w:rPr>
          <w:sz w:val="24"/>
        </w:rPr>
      </w:pPr>
      <w:r w:rsidRPr="00D57F3B">
        <w:rPr>
          <w:sz w:val="24"/>
          <w:lang w:val="en-US"/>
        </w:rPr>
        <w:t xml:space="preserve">Smith AJ. Research integrity and scientific misconduct. </w:t>
      </w:r>
      <w:r w:rsidRPr="00300964">
        <w:rPr>
          <w:sz w:val="24"/>
        </w:rPr>
        <w:t xml:space="preserve">J Dent Res. 2008 Mar;87(3):197. </w:t>
      </w:r>
      <w:proofErr w:type="spellStart"/>
      <w:r w:rsidRPr="00300964">
        <w:rPr>
          <w:sz w:val="24"/>
        </w:rPr>
        <w:t>doi</w:t>
      </w:r>
      <w:proofErr w:type="spellEnd"/>
      <w:r w:rsidRPr="00300964">
        <w:rPr>
          <w:sz w:val="24"/>
        </w:rPr>
        <w:t>: 10.1177/154405910808700316.</w:t>
      </w:r>
    </w:p>
    <w:p w14:paraId="15E9F9D4" w14:textId="4DD63F6D" w:rsidR="00D56A09" w:rsidRPr="007A6F08" w:rsidRDefault="00D56A09" w:rsidP="00D56A09">
      <w:pPr>
        <w:spacing w:after="0" w:line="240" w:lineRule="auto"/>
        <w:rPr>
          <w:sz w:val="24"/>
        </w:rPr>
      </w:pPr>
    </w:p>
    <w:p w14:paraId="0CF5B4B6" w14:textId="576B5B97" w:rsidR="00D56A09" w:rsidRDefault="007C1CFF" w:rsidP="00D56A09">
      <w:pPr>
        <w:spacing w:after="0" w:line="240" w:lineRule="auto"/>
        <w:rPr>
          <w:sz w:val="24"/>
        </w:rPr>
      </w:pPr>
      <w:r w:rsidRPr="00D57F3B">
        <w:rPr>
          <w:sz w:val="24"/>
          <w:lang w:val="en-US"/>
        </w:rPr>
        <w:t xml:space="preserve">The Royal Society. </w:t>
      </w:r>
      <w:r w:rsidR="00D56A09" w:rsidRPr="00D57F3B">
        <w:rPr>
          <w:sz w:val="24"/>
          <w:lang w:val="en-US"/>
        </w:rPr>
        <w:t>Statement of the Royal Society’s position on animal research</w:t>
      </w:r>
      <w:r w:rsidRPr="00D57F3B">
        <w:rPr>
          <w:sz w:val="24"/>
          <w:lang w:val="en-US"/>
        </w:rPr>
        <w:t>.</w:t>
      </w:r>
      <w:r w:rsidR="003637D2" w:rsidRPr="00D57F3B">
        <w:rPr>
          <w:sz w:val="24"/>
          <w:lang w:val="en-US"/>
        </w:rPr>
        <w:t xml:space="preserve"> </w:t>
      </w:r>
      <w:r w:rsidR="003637D2">
        <w:rPr>
          <w:sz w:val="24"/>
        </w:rPr>
        <w:t>London;</w:t>
      </w:r>
      <w:r w:rsidR="00D56A09" w:rsidRPr="007A6F08">
        <w:rPr>
          <w:sz w:val="24"/>
        </w:rPr>
        <w:t xml:space="preserve"> 2000.</w:t>
      </w:r>
      <w:r w:rsidR="003637D2">
        <w:rPr>
          <w:sz w:val="24"/>
        </w:rPr>
        <w:t xml:space="preserve"> [citado 20 </w:t>
      </w:r>
      <w:proofErr w:type="spellStart"/>
      <w:r w:rsidR="003637D2">
        <w:rPr>
          <w:sz w:val="24"/>
        </w:rPr>
        <w:t>jan</w:t>
      </w:r>
      <w:proofErr w:type="spellEnd"/>
      <w:r w:rsidR="003637D2">
        <w:rPr>
          <w:sz w:val="24"/>
        </w:rPr>
        <w:t xml:space="preserve"> 2020]. Disponível em: </w:t>
      </w:r>
      <w:hyperlink r:id="rId19" w:anchor=":~:text=COVID%2D19-,Statement%20of%20the%20Royal%20Society's%20position%20on%20the%20use%20of,areas%20of%20research%20to%20progress" w:history="1">
        <w:r w:rsidR="003637D2" w:rsidRPr="00453288">
          <w:rPr>
            <w:rStyle w:val="Hyperlink"/>
            <w:sz w:val="24"/>
          </w:rPr>
          <w:t>https://royalsociety.org/topics-policy/ethics-conduct/animal-testing/#:~:text=COVID%2D19-,Statement%20of%20the%20Royal%20Society's%20position%20on%20the%20use%20of,areas%20of%20research%20to%20progress</w:t>
        </w:r>
      </w:hyperlink>
      <w:r w:rsidR="003637D2" w:rsidRPr="003637D2">
        <w:rPr>
          <w:sz w:val="24"/>
        </w:rPr>
        <w:t>.</w:t>
      </w:r>
    </w:p>
    <w:p w14:paraId="1BC87C3B" w14:textId="77777777" w:rsidR="003637D2" w:rsidRPr="007A6F08" w:rsidRDefault="003637D2" w:rsidP="00D56A09">
      <w:pPr>
        <w:spacing w:after="0" w:line="240" w:lineRule="auto"/>
        <w:rPr>
          <w:sz w:val="24"/>
        </w:rPr>
      </w:pPr>
    </w:p>
    <w:p w14:paraId="476776A4" w14:textId="21AC8911" w:rsidR="00D56A09" w:rsidRDefault="003637D2" w:rsidP="00D56A09">
      <w:pPr>
        <w:spacing w:after="0" w:line="240" w:lineRule="auto"/>
        <w:rPr>
          <w:sz w:val="24"/>
        </w:rPr>
      </w:pPr>
      <w:r w:rsidRPr="00D57F3B">
        <w:rPr>
          <w:sz w:val="24"/>
          <w:lang w:val="en-US"/>
        </w:rPr>
        <w:t xml:space="preserve">World Conferences on Research Integrity. </w:t>
      </w:r>
      <w:r w:rsidR="00D56A09" w:rsidRPr="00D57F3B">
        <w:rPr>
          <w:sz w:val="24"/>
          <w:lang w:val="en-US"/>
        </w:rPr>
        <w:t xml:space="preserve">Singapore Statement of Research Integrity. </w:t>
      </w:r>
      <w:r w:rsidR="00D56A09" w:rsidRPr="007A6F08">
        <w:rPr>
          <w:sz w:val="24"/>
        </w:rPr>
        <w:t>2010</w:t>
      </w:r>
      <w:r>
        <w:rPr>
          <w:sz w:val="24"/>
        </w:rPr>
        <w:t>. [citado 19 dez 20</w:t>
      </w:r>
      <w:r w:rsidR="00DC5C0D">
        <w:rPr>
          <w:sz w:val="24"/>
        </w:rPr>
        <w:t>19</w:t>
      </w:r>
      <w:r>
        <w:rPr>
          <w:sz w:val="24"/>
        </w:rPr>
        <w:t xml:space="preserve">]. Disponível em: </w:t>
      </w:r>
      <w:hyperlink r:id="rId20" w:history="1">
        <w:r w:rsidRPr="00453288">
          <w:rPr>
            <w:rStyle w:val="Hyperlink"/>
            <w:sz w:val="24"/>
          </w:rPr>
          <w:t>https://wcrif.org/guidance/singapore-statement</w:t>
        </w:r>
      </w:hyperlink>
      <w:r>
        <w:rPr>
          <w:sz w:val="24"/>
        </w:rPr>
        <w:t>.</w:t>
      </w:r>
      <w:r w:rsidR="00D56A09" w:rsidRPr="007A6F08">
        <w:rPr>
          <w:sz w:val="24"/>
        </w:rPr>
        <w:t xml:space="preserve"> </w:t>
      </w:r>
    </w:p>
    <w:p w14:paraId="5B8F0702" w14:textId="77777777" w:rsidR="003637D2" w:rsidRPr="007A6F08" w:rsidRDefault="003637D2" w:rsidP="00D56A09">
      <w:pPr>
        <w:spacing w:after="0" w:line="240" w:lineRule="auto"/>
        <w:rPr>
          <w:sz w:val="24"/>
        </w:rPr>
      </w:pPr>
    </w:p>
    <w:p w14:paraId="7F163D67" w14:textId="77777777" w:rsidR="00344558" w:rsidRDefault="00344558" w:rsidP="00344558">
      <w:pPr>
        <w:spacing w:after="0" w:line="240" w:lineRule="auto"/>
        <w:rPr>
          <w:sz w:val="24"/>
        </w:rPr>
      </w:pPr>
      <w:r w:rsidRPr="00D57F3B">
        <w:rPr>
          <w:sz w:val="24"/>
          <w:lang w:val="en-US"/>
        </w:rPr>
        <w:t>World Health Organization. Operational guidelines for ethics committees that review biomedical research. Geneva: World Health Organization; 2000. Report no. TDR/PRD/ETHICS/2000.1.  [</w:t>
      </w:r>
      <w:proofErr w:type="spellStart"/>
      <w:r w:rsidRPr="00D57F3B">
        <w:rPr>
          <w:sz w:val="24"/>
          <w:lang w:val="en-US"/>
        </w:rPr>
        <w:t>citado</w:t>
      </w:r>
      <w:proofErr w:type="spellEnd"/>
      <w:r w:rsidRPr="00D57F3B">
        <w:rPr>
          <w:sz w:val="24"/>
          <w:lang w:val="en-US"/>
        </w:rPr>
        <w:t xml:space="preserve"> 16 </w:t>
      </w:r>
      <w:proofErr w:type="spellStart"/>
      <w:r w:rsidRPr="00D57F3B">
        <w:rPr>
          <w:sz w:val="24"/>
          <w:lang w:val="en-US"/>
        </w:rPr>
        <w:t>fev</w:t>
      </w:r>
      <w:proofErr w:type="spellEnd"/>
      <w:r w:rsidRPr="00D57F3B">
        <w:rPr>
          <w:sz w:val="24"/>
          <w:lang w:val="en-US"/>
        </w:rPr>
        <w:t xml:space="preserve"> 2020]. </w:t>
      </w:r>
      <w:r>
        <w:rPr>
          <w:sz w:val="24"/>
        </w:rPr>
        <w:t xml:space="preserve">Disponível em: </w:t>
      </w:r>
      <w:hyperlink r:id="rId21" w:history="1">
        <w:r w:rsidRPr="00453288">
          <w:rPr>
            <w:rStyle w:val="Hyperlink"/>
            <w:sz w:val="24"/>
          </w:rPr>
          <w:t>http://www.who.int/tdr/publications/documents/ethics.pdf</w:t>
        </w:r>
      </w:hyperlink>
      <w:r w:rsidRPr="007A6F08">
        <w:rPr>
          <w:sz w:val="24"/>
        </w:rPr>
        <w:t>.</w:t>
      </w:r>
    </w:p>
    <w:p w14:paraId="002F1137" w14:textId="3E9D7F97" w:rsidR="00D56A09" w:rsidRPr="00FF3A7E" w:rsidRDefault="00D56A09" w:rsidP="00D56A09">
      <w:pPr>
        <w:spacing w:after="0" w:line="240" w:lineRule="auto"/>
        <w:rPr>
          <w:sz w:val="24"/>
          <w:szCs w:val="24"/>
          <w:lang w:val="en-US"/>
        </w:rPr>
      </w:pPr>
    </w:p>
    <w:p w14:paraId="4A357356" w14:textId="78753F70" w:rsidR="00D56A09" w:rsidRPr="00FF3A7E" w:rsidRDefault="00DF713B" w:rsidP="00337598">
      <w:pPr>
        <w:spacing w:after="0" w:line="240" w:lineRule="auto"/>
        <w:rPr>
          <w:sz w:val="24"/>
          <w:szCs w:val="24"/>
          <w:lang w:val="en-US"/>
        </w:rPr>
      </w:pPr>
      <w:r w:rsidRPr="00DF713B">
        <w:rPr>
          <w:sz w:val="24"/>
          <w:szCs w:val="24"/>
          <w:lang w:val="en-US"/>
        </w:rPr>
        <w:t>World Medical Association. Declaration of Helsinki: ethical principles for medical research involving human participants. 2024. [</w:t>
      </w:r>
      <w:proofErr w:type="spellStart"/>
      <w:r w:rsidRPr="00DF713B">
        <w:rPr>
          <w:sz w:val="24"/>
          <w:szCs w:val="24"/>
          <w:lang w:val="en-US"/>
        </w:rPr>
        <w:t>citado</w:t>
      </w:r>
      <w:proofErr w:type="spellEnd"/>
      <w:r w:rsidRPr="00DF713B">
        <w:rPr>
          <w:sz w:val="24"/>
          <w:szCs w:val="24"/>
          <w:lang w:val="en-US"/>
        </w:rPr>
        <w:t xml:space="preserve"> 04 set 2025]. </w:t>
      </w:r>
      <w:proofErr w:type="spellStart"/>
      <w:r w:rsidRPr="00DF713B">
        <w:rPr>
          <w:sz w:val="24"/>
          <w:szCs w:val="24"/>
          <w:lang w:val="en-US"/>
        </w:rPr>
        <w:t>Disponível</w:t>
      </w:r>
      <w:proofErr w:type="spellEnd"/>
      <w:r w:rsidRPr="00DF713B">
        <w:rPr>
          <w:sz w:val="24"/>
          <w:szCs w:val="24"/>
          <w:lang w:val="en-US"/>
        </w:rPr>
        <w:t xml:space="preserve"> </w:t>
      </w:r>
      <w:proofErr w:type="spellStart"/>
      <w:r w:rsidRPr="00DF713B">
        <w:rPr>
          <w:sz w:val="24"/>
          <w:szCs w:val="24"/>
          <w:lang w:val="en-US"/>
        </w:rPr>
        <w:t>em</w:t>
      </w:r>
      <w:proofErr w:type="spellEnd"/>
      <w:r w:rsidRPr="00DF713B">
        <w:rPr>
          <w:sz w:val="24"/>
          <w:szCs w:val="24"/>
          <w:lang w:val="en-US"/>
        </w:rPr>
        <w:t>: https://www.wma.net/policies-post/wma-declaration-of-helsinki/</w:t>
      </w:r>
    </w:p>
    <w:p w14:paraId="3CFD1D06" w14:textId="4C52C8B7" w:rsidR="002E7079" w:rsidRDefault="002E7079" w:rsidP="00337598">
      <w:pPr>
        <w:spacing w:after="0" w:line="240" w:lineRule="auto"/>
        <w:rPr>
          <w:rFonts w:cstheme="minorHAnsi"/>
          <w:sz w:val="24"/>
          <w:szCs w:val="24"/>
          <w:lang w:val="en-US"/>
        </w:rPr>
      </w:pPr>
    </w:p>
    <w:p w14:paraId="4480F4A8" w14:textId="77777777" w:rsidR="00905E27" w:rsidRDefault="00905E27" w:rsidP="00337598">
      <w:pPr>
        <w:spacing w:after="0" w:line="240" w:lineRule="auto"/>
        <w:rPr>
          <w:rFonts w:cstheme="minorHAnsi"/>
          <w:sz w:val="24"/>
          <w:szCs w:val="24"/>
          <w:lang w:val="en-US"/>
        </w:rPr>
      </w:pPr>
    </w:p>
    <w:p w14:paraId="1076448F" w14:textId="77777777" w:rsidR="0078553A" w:rsidRPr="0078553A" w:rsidRDefault="0078553A" w:rsidP="0078553A">
      <w:pPr>
        <w:spacing w:after="0" w:line="240" w:lineRule="auto"/>
        <w:jc w:val="both"/>
        <w:rPr>
          <w:rFonts w:ascii="Calibri" w:hAnsi="Calibri" w:cs="Calibri"/>
          <w:sz w:val="24"/>
          <w:szCs w:val="24"/>
        </w:rPr>
      </w:pPr>
    </w:p>
    <w:p w14:paraId="0371194D" w14:textId="77777777" w:rsidR="00905E27" w:rsidRDefault="00905E27" w:rsidP="00337598">
      <w:pPr>
        <w:spacing w:after="0" w:line="240" w:lineRule="auto"/>
        <w:rPr>
          <w:rFonts w:cstheme="minorHAnsi"/>
          <w:sz w:val="24"/>
          <w:szCs w:val="24"/>
          <w:lang w:val="en-US"/>
        </w:rPr>
      </w:pPr>
    </w:p>
    <w:p w14:paraId="40877DB2" w14:textId="77777777" w:rsidR="00905E27" w:rsidRPr="00FF3A7E" w:rsidRDefault="00905E27" w:rsidP="00337598">
      <w:pPr>
        <w:spacing w:after="0" w:line="240" w:lineRule="auto"/>
        <w:rPr>
          <w:rFonts w:cstheme="minorHAnsi"/>
          <w:sz w:val="24"/>
          <w:szCs w:val="24"/>
          <w:lang w:val="en-US"/>
        </w:rPr>
      </w:pPr>
    </w:p>
    <w:sectPr w:rsidR="00905E27" w:rsidRPr="00FF3A7E">
      <w:footerReference w:type="even" r:id="rId22"/>
      <w:footerReference w:type="default" r:id="rId2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626CF4" w14:textId="77777777" w:rsidR="0049361E" w:rsidRDefault="0049361E">
      <w:pPr>
        <w:spacing w:after="0" w:line="240" w:lineRule="auto"/>
      </w:pPr>
      <w:r>
        <w:separator/>
      </w:r>
    </w:p>
  </w:endnote>
  <w:endnote w:type="continuationSeparator" w:id="0">
    <w:p w14:paraId="559ED5BE" w14:textId="77777777" w:rsidR="0049361E" w:rsidRDefault="0049361E">
      <w:pPr>
        <w:spacing w:after="0" w:line="240" w:lineRule="auto"/>
      </w:pPr>
      <w:r>
        <w:continuationSeparator/>
      </w:r>
    </w:p>
  </w:endnote>
  <w:endnote w:type="continuationNotice" w:id="1">
    <w:p w14:paraId="04F6A414" w14:textId="77777777" w:rsidR="0049361E" w:rsidRDefault="004936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4CB5C9" w14:textId="77777777" w:rsidR="002E7079" w:rsidRDefault="002E7079" w:rsidP="005969AE">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3E3A3B" w14:textId="77777777" w:rsidR="002E7079" w:rsidRDefault="002E7079" w:rsidP="007A6F08">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D3068A" w14:textId="4C9F3125" w:rsidR="009C33F3" w:rsidRDefault="009C33F3" w:rsidP="007A6F08">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602750" w14:textId="77777777" w:rsidR="0049361E" w:rsidRDefault="0049361E">
      <w:pPr>
        <w:spacing w:after="0" w:line="240" w:lineRule="auto"/>
      </w:pPr>
      <w:r>
        <w:separator/>
      </w:r>
    </w:p>
  </w:footnote>
  <w:footnote w:type="continuationSeparator" w:id="0">
    <w:p w14:paraId="40CF7ABE" w14:textId="77777777" w:rsidR="0049361E" w:rsidRDefault="0049361E">
      <w:pPr>
        <w:spacing w:after="0" w:line="240" w:lineRule="auto"/>
      </w:pPr>
      <w:r>
        <w:continuationSeparator/>
      </w:r>
    </w:p>
  </w:footnote>
  <w:footnote w:type="continuationNotice" w:id="1">
    <w:p w14:paraId="3246F918" w14:textId="77777777" w:rsidR="0049361E" w:rsidRDefault="0049361E">
      <w:pPr>
        <w:spacing w:after="0" w:line="240" w:lineRule="auto"/>
      </w:pPr>
    </w:p>
  </w:footnote>
  <w:footnote w:id="2">
    <w:p w14:paraId="779BB10F" w14:textId="18AA9B11" w:rsidR="002E7079" w:rsidRDefault="002E7079">
      <w:pPr>
        <w:pStyle w:val="Textodenotaderodap"/>
      </w:pPr>
      <w:r w:rsidRPr="00476ACC">
        <w:rPr>
          <w:rStyle w:val="Refdenotaderodap"/>
        </w:rPr>
        <w:footnoteRef/>
      </w:r>
      <w:r w:rsidRPr="00476ACC">
        <w:t xml:space="preserve"> De acordo com </w:t>
      </w:r>
      <w:r w:rsidR="00476ACC" w:rsidRPr="00476ACC">
        <w:t>estilo</w:t>
      </w:r>
      <w:r w:rsidRPr="00476ACC">
        <w:t xml:space="preserve"> Vancouver</w:t>
      </w:r>
      <w:r w:rsidR="00476ACC" w:rsidRPr="00476ACC">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33E31"/>
    <w:multiLevelType w:val="multilevel"/>
    <w:tmpl w:val="2452B84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AB6D27"/>
    <w:multiLevelType w:val="hybridMultilevel"/>
    <w:tmpl w:val="BC28D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EC2203"/>
    <w:multiLevelType w:val="multilevel"/>
    <w:tmpl w:val="FD0A092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D6D7A3F"/>
    <w:multiLevelType w:val="hybridMultilevel"/>
    <w:tmpl w:val="1B6C46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59C66B9"/>
    <w:multiLevelType w:val="hybridMultilevel"/>
    <w:tmpl w:val="26B663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6982B4E"/>
    <w:multiLevelType w:val="hybridMultilevel"/>
    <w:tmpl w:val="1B96D05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1702AB3"/>
    <w:multiLevelType w:val="hybridMultilevel"/>
    <w:tmpl w:val="85BCF35A"/>
    <w:lvl w:ilvl="0" w:tplc="305C8A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910B72"/>
    <w:multiLevelType w:val="hybridMultilevel"/>
    <w:tmpl w:val="14EAA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9353B3"/>
    <w:multiLevelType w:val="hybridMultilevel"/>
    <w:tmpl w:val="5EC05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6798514">
    <w:abstractNumId w:val="4"/>
  </w:num>
  <w:num w:numId="2" w16cid:durableId="1026255346">
    <w:abstractNumId w:val="5"/>
  </w:num>
  <w:num w:numId="3" w16cid:durableId="1085497968">
    <w:abstractNumId w:val="3"/>
  </w:num>
  <w:num w:numId="4" w16cid:durableId="242758909">
    <w:abstractNumId w:val="7"/>
  </w:num>
  <w:num w:numId="5" w16cid:durableId="1702129476">
    <w:abstractNumId w:val="1"/>
  </w:num>
  <w:num w:numId="6" w16cid:durableId="419449157">
    <w:abstractNumId w:val="8"/>
  </w:num>
  <w:num w:numId="7" w16cid:durableId="486484632">
    <w:abstractNumId w:val="6"/>
  </w:num>
  <w:num w:numId="8" w16cid:durableId="1552187384">
    <w:abstractNumId w:val="2"/>
  </w:num>
  <w:num w:numId="9" w16cid:durableId="13912287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429"/>
    <w:rsid w:val="000251B3"/>
    <w:rsid w:val="00030BC2"/>
    <w:rsid w:val="000464D3"/>
    <w:rsid w:val="000529C3"/>
    <w:rsid w:val="00060B52"/>
    <w:rsid w:val="000630DD"/>
    <w:rsid w:val="00066969"/>
    <w:rsid w:val="0007351F"/>
    <w:rsid w:val="00077768"/>
    <w:rsid w:val="00084F04"/>
    <w:rsid w:val="00092DD0"/>
    <w:rsid w:val="0009385B"/>
    <w:rsid w:val="000A5949"/>
    <w:rsid w:val="000B0951"/>
    <w:rsid w:val="000B59A8"/>
    <w:rsid w:val="000C2C41"/>
    <w:rsid w:val="000D0D71"/>
    <w:rsid w:val="000D164F"/>
    <w:rsid w:val="000D484C"/>
    <w:rsid w:val="000E49B1"/>
    <w:rsid w:val="000F08FE"/>
    <w:rsid w:val="000F177E"/>
    <w:rsid w:val="000F28DD"/>
    <w:rsid w:val="00113902"/>
    <w:rsid w:val="00116098"/>
    <w:rsid w:val="0012606C"/>
    <w:rsid w:val="00127126"/>
    <w:rsid w:val="00127291"/>
    <w:rsid w:val="00133683"/>
    <w:rsid w:val="0015599C"/>
    <w:rsid w:val="00156059"/>
    <w:rsid w:val="00166D9F"/>
    <w:rsid w:val="00177A3B"/>
    <w:rsid w:val="00180E27"/>
    <w:rsid w:val="00187343"/>
    <w:rsid w:val="001916A9"/>
    <w:rsid w:val="00191918"/>
    <w:rsid w:val="0019244B"/>
    <w:rsid w:val="00194174"/>
    <w:rsid w:val="001A6240"/>
    <w:rsid w:val="001B27BB"/>
    <w:rsid w:val="001B30CD"/>
    <w:rsid w:val="001B3755"/>
    <w:rsid w:val="001B6A47"/>
    <w:rsid w:val="001C59EF"/>
    <w:rsid w:val="001D0385"/>
    <w:rsid w:val="001E6C8D"/>
    <w:rsid w:val="001E76AF"/>
    <w:rsid w:val="001F0928"/>
    <w:rsid w:val="001F605C"/>
    <w:rsid w:val="001F6243"/>
    <w:rsid w:val="002027A0"/>
    <w:rsid w:val="00213EED"/>
    <w:rsid w:val="0021686C"/>
    <w:rsid w:val="00224BA8"/>
    <w:rsid w:val="00233174"/>
    <w:rsid w:val="00236956"/>
    <w:rsid w:val="0025730E"/>
    <w:rsid w:val="00260426"/>
    <w:rsid w:val="0026150B"/>
    <w:rsid w:val="00275526"/>
    <w:rsid w:val="00280131"/>
    <w:rsid w:val="0028343F"/>
    <w:rsid w:val="00286710"/>
    <w:rsid w:val="002868D4"/>
    <w:rsid w:val="0029130A"/>
    <w:rsid w:val="00294E49"/>
    <w:rsid w:val="002A643A"/>
    <w:rsid w:val="002A7AAF"/>
    <w:rsid w:val="002B1E0A"/>
    <w:rsid w:val="002C0BC6"/>
    <w:rsid w:val="002C240C"/>
    <w:rsid w:val="002C5057"/>
    <w:rsid w:val="002D0F64"/>
    <w:rsid w:val="002D3114"/>
    <w:rsid w:val="002E0133"/>
    <w:rsid w:val="002E0218"/>
    <w:rsid w:val="002E127C"/>
    <w:rsid w:val="002E7079"/>
    <w:rsid w:val="002F0099"/>
    <w:rsid w:val="002F7220"/>
    <w:rsid w:val="003004BB"/>
    <w:rsid w:val="00300964"/>
    <w:rsid w:val="00306088"/>
    <w:rsid w:val="0030701C"/>
    <w:rsid w:val="0030771D"/>
    <w:rsid w:val="00317E89"/>
    <w:rsid w:val="003257FA"/>
    <w:rsid w:val="003301B5"/>
    <w:rsid w:val="00334F02"/>
    <w:rsid w:val="003354CE"/>
    <w:rsid w:val="00336882"/>
    <w:rsid w:val="00337598"/>
    <w:rsid w:val="003423F8"/>
    <w:rsid w:val="00343363"/>
    <w:rsid w:val="00344558"/>
    <w:rsid w:val="00345F2C"/>
    <w:rsid w:val="003471F8"/>
    <w:rsid w:val="0035593A"/>
    <w:rsid w:val="003623C4"/>
    <w:rsid w:val="003637D2"/>
    <w:rsid w:val="00375A1A"/>
    <w:rsid w:val="00377304"/>
    <w:rsid w:val="003850B7"/>
    <w:rsid w:val="0039422D"/>
    <w:rsid w:val="003A24CE"/>
    <w:rsid w:val="003A51CF"/>
    <w:rsid w:val="003B14ED"/>
    <w:rsid w:val="003B1A5C"/>
    <w:rsid w:val="003B4435"/>
    <w:rsid w:val="003B4575"/>
    <w:rsid w:val="003C070F"/>
    <w:rsid w:val="003D0B1A"/>
    <w:rsid w:val="003D1D0E"/>
    <w:rsid w:val="003E2AA3"/>
    <w:rsid w:val="003E3C87"/>
    <w:rsid w:val="003E4E20"/>
    <w:rsid w:val="003F1F70"/>
    <w:rsid w:val="003F3503"/>
    <w:rsid w:val="003F6062"/>
    <w:rsid w:val="00401B62"/>
    <w:rsid w:val="00402F3B"/>
    <w:rsid w:val="00403B05"/>
    <w:rsid w:val="00414DAE"/>
    <w:rsid w:val="0042202C"/>
    <w:rsid w:val="00431600"/>
    <w:rsid w:val="00433920"/>
    <w:rsid w:val="0043563A"/>
    <w:rsid w:val="00444B81"/>
    <w:rsid w:val="00450AD3"/>
    <w:rsid w:val="00456D8C"/>
    <w:rsid w:val="0046418D"/>
    <w:rsid w:val="00464ADD"/>
    <w:rsid w:val="004715FE"/>
    <w:rsid w:val="00471E50"/>
    <w:rsid w:val="0047542B"/>
    <w:rsid w:val="00476ACC"/>
    <w:rsid w:val="004807CA"/>
    <w:rsid w:val="0048717D"/>
    <w:rsid w:val="0049361E"/>
    <w:rsid w:val="004A2BB5"/>
    <w:rsid w:val="004A72E6"/>
    <w:rsid w:val="004B1E13"/>
    <w:rsid w:val="004B2F22"/>
    <w:rsid w:val="004D04DD"/>
    <w:rsid w:val="004E14A0"/>
    <w:rsid w:val="004E75FD"/>
    <w:rsid w:val="00502C64"/>
    <w:rsid w:val="00503A92"/>
    <w:rsid w:val="00504E74"/>
    <w:rsid w:val="0050637F"/>
    <w:rsid w:val="00507AD2"/>
    <w:rsid w:val="00511FCE"/>
    <w:rsid w:val="0051530A"/>
    <w:rsid w:val="00527CF8"/>
    <w:rsid w:val="00540144"/>
    <w:rsid w:val="00543A60"/>
    <w:rsid w:val="005457FA"/>
    <w:rsid w:val="00554F07"/>
    <w:rsid w:val="00556350"/>
    <w:rsid w:val="00565B5B"/>
    <w:rsid w:val="00577C19"/>
    <w:rsid w:val="0058082C"/>
    <w:rsid w:val="00582D5D"/>
    <w:rsid w:val="00587C30"/>
    <w:rsid w:val="005A2211"/>
    <w:rsid w:val="005A2FB9"/>
    <w:rsid w:val="005B7210"/>
    <w:rsid w:val="005C3000"/>
    <w:rsid w:val="005C78CF"/>
    <w:rsid w:val="005F18B3"/>
    <w:rsid w:val="006020D4"/>
    <w:rsid w:val="00603B76"/>
    <w:rsid w:val="00613947"/>
    <w:rsid w:val="006140D4"/>
    <w:rsid w:val="00621337"/>
    <w:rsid w:val="00623804"/>
    <w:rsid w:val="00631E67"/>
    <w:rsid w:val="006332ED"/>
    <w:rsid w:val="0063780D"/>
    <w:rsid w:val="00640520"/>
    <w:rsid w:val="00646ABE"/>
    <w:rsid w:val="00647D46"/>
    <w:rsid w:val="00664749"/>
    <w:rsid w:val="00670E4B"/>
    <w:rsid w:val="00677431"/>
    <w:rsid w:val="00677B52"/>
    <w:rsid w:val="00681843"/>
    <w:rsid w:val="00683119"/>
    <w:rsid w:val="00684426"/>
    <w:rsid w:val="00685B38"/>
    <w:rsid w:val="006913A8"/>
    <w:rsid w:val="0069152D"/>
    <w:rsid w:val="006956C8"/>
    <w:rsid w:val="006A3CD5"/>
    <w:rsid w:val="006A50F8"/>
    <w:rsid w:val="006A7740"/>
    <w:rsid w:val="006B00FE"/>
    <w:rsid w:val="006B0363"/>
    <w:rsid w:val="006B18BD"/>
    <w:rsid w:val="006C6078"/>
    <w:rsid w:val="006D1613"/>
    <w:rsid w:val="006E04CF"/>
    <w:rsid w:val="006E1010"/>
    <w:rsid w:val="006F0A9C"/>
    <w:rsid w:val="006F0C47"/>
    <w:rsid w:val="006F25B9"/>
    <w:rsid w:val="006F7C23"/>
    <w:rsid w:val="007024F0"/>
    <w:rsid w:val="007156B0"/>
    <w:rsid w:val="00720477"/>
    <w:rsid w:val="00723411"/>
    <w:rsid w:val="007235EE"/>
    <w:rsid w:val="00724ED2"/>
    <w:rsid w:val="00725613"/>
    <w:rsid w:val="0073642F"/>
    <w:rsid w:val="00747766"/>
    <w:rsid w:val="007477ED"/>
    <w:rsid w:val="00747E6C"/>
    <w:rsid w:val="007534B3"/>
    <w:rsid w:val="0075798F"/>
    <w:rsid w:val="00764575"/>
    <w:rsid w:val="00765C9E"/>
    <w:rsid w:val="00767C14"/>
    <w:rsid w:val="007704DB"/>
    <w:rsid w:val="00770CFF"/>
    <w:rsid w:val="00771FF2"/>
    <w:rsid w:val="007720F2"/>
    <w:rsid w:val="00772F57"/>
    <w:rsid w:val="0078553A"/>
    <w:rsid w:val="0078579E"/>
    <w:rsid w:val="00786D8A"/>
    <w:rsid w:val="00790B72"/>
    <w:rsid w:val="007A2950"/>
    <w:rsid w:val="007A4933"/>
    <w:rsid w:val="007A6F08"/>
    <w:rsid w:val="007B2F73"/>
    <w:rsid w:val="007B6001"/>
    <w:rsid w:val="007C0AA4"/>
    <w:rsid w:val="007C1CFF"/>
    <w:rsid w:val="007C62F8"/>
    <w:rsid w:val="007F5C77"/>
    <w:rsid w:val="00800401"/>
    <w:rsid w:val="00816CA5"/>
    <w:rsid w:val="00821F7B"/>
    <w:rsid w:val="0082322C"/>
    <w:rsid w:val="008336BA"/>
    <w:rsid w:val="0087328E"/>
    <w:rsid w:val="008749ED"/>
    <w:rsid w:val="00883787"/>
    <w:rsid w:val="00883CAD"/>
    <w:rsid w:val="008916B7"/>
    <w:rsid w:val="00896C99"/>
    <w:rsid w:val="008B29A2"/>
    <w:rsid w:val="008B4368"/>
    <w:rsid w:val="008B7A76"/>
    <w:rsid w:val="008C13A1"/>
    <w:rsid w:val="008C3A7C"/>
    <w:rsid w:val="008D5F38"/>
    <w:rsid w:val="008D7CB8"/>
    <w:rsid w:val="008E3BA8"/>
    <w:rsid w:val="008F4C34"/>
    <w:rsid w:val="008F53B0"/>
    <w:rsid w:val="00902CFB"/>
    <w:rsid w:val="00905E27"/>
    <w:rsid w:val="0091476B"/>
    <w:rsid w:val="00915CF2"/>
    <w:rsid w:val="00916DA9"/>
    <w:rsid w:val="00921E61"/>
    <w:rsid w:val="009236DA"/>
    <w:rsid w:val="00926CAE"/>
    <w:rsid w:val="0093161C"/>
    <w:rsid w:val="00934F64"/>
    <w:rsid w:val="009366C8"/>
    <w:rsid w:val="00940C31"/>
    <w:rsid w:val="00942E9D"/>
    <w:rsid w:val="00943638"/>
    <w:rsid w:val="0095561F"/>
    <w:rsid w:val="00960276"/>
    <w:rsid w:val="009604BD"/>
    <w:rsid w:val="00966EBB"/>
    <w:rsid w:val="00967653"/>
    <w:rsid w:val="00972A95"/>
    <w:rsid w:val="00995837"/>
    <w:rsid w:val="00995A7E"/>
    <w:rsid w:val="009971CC"/>
    <w:rsid w:val="009B3703"/>
    <w:rsid w:val="009B6E2B"/>
    <w:rsid w:val="009C0ADA"/>
    <w:rsid w:val="009C18E0"/>
    <w:rsid w:val="009C33F3"/>
    <w:rsid w:val="009C3409"/>
    <w:rsid w:val="009D2820"/>
    <w:rsid w:val="009D2C0C"/>
    <w:rsid w:val="009D3451"/>
    <w:rsid w:val="009D3CEA"/>
    <w:rsid w:val="009F0664"/>
    <w:rsid w:val="009F638F"/>
    <w:rsid w:val="00A01354"/>
    <w:rsid w:val="00A01951"/>
    <w:rsid w:val="00A06373"/>
    <w:rsid w:val="00A12483"/>
    <w:rsid w:val="00A16B49"/>
    <w:rsid w:val="00A20730"/>
    <w:rsid w:val="00A264D7"/>
    <w:rsid w:val="00A26E25"/>
    <w:rsid w:val="00A313CD"/>
    <w:rsid w:val="00A40EEF"/>
    <w:rsid w:val="00A47376"/>
    <w:rsid w:val="00A515EC"/>
    <w:rsid w:val="00A577DA"/>
    <w:rsid w:val="00A62A5F"/>
    <w:rsid w:val="00A66340"/>
    <w:rsid w:val="00A73E5E"/>
    <w:rsid w:val="00A82C0F"/>
    <w:rsid w:val="00A82EF2"/>
    <w:rsid w:val="00AA52EF"/>
    <w:rsid w:val="00AB09F5"/>
    <w:rsid w:val="00AB19C8"/>
    <w:rsid w:val="00AB40A3"/>
    <w:rsid w:val="00AB5BB5"/>
    <w:rsid w:val="00AC0C2F"/>
    <w:rsid w:val="00AC0FA4"/>
    <w:rsid w:val="00AC3C4E"/>
    <w:rsid w:val="00AC58F6"/>
    <w:rsid w:val="00AD4EE7"/>
    <w:rsid w:val="00AD60D5"/>
    <w:rsid w:val="00AE3090"/>
    <w:rsid w:val="00AF2399"/>
    <w:rsid w:val="00AF5FA4"/>
    <w:rsid w:val="00B01812"/>
    <w:rsid w:val="00B10B53"/>
    <w:rsid w:val="00B14DBF"/>
    <w:rsid w:val="00B17DA5"/>
    <w:rsid w:val="00B21123"/>
    <w:rsid w:val="00B2255C"/>
    <w:rsid w:val="00B237C9"/>
    <w:rsid w:val="00B23B51"/>
    <w:rsid w:val="00B24821"/>
    <w:rsid w:val="00B257D2"/>
    <w:rsid w:val="00B441C2"/>
    <w:rsid w:val="00B46414"/>
    <w:rsid w:val="00B5421C"/>
    <w:rsid w:val="00B55443"/>
    <w:rsid w:val="00B57306"/>
    <w:rsid w:val="00B62C0E"/>
    <w:rsid w:val="00B65726"/>
    <w:rsid w:val="00B7025C"/>
    <w:rsid w:val="00B80CA3"/>
    <w:rsid w:val="00B83505"/>
    <w:rsid w:val="00B937AF"/>
    <w:rsid w:val="00B94773"/>
    <w:rsid w:val="00B97688"/>
    <w:rsid w:val="00BA0E9E"/>
    <w:rsid w:val="00BA1EDB"/>
    <w:rsid w:val="00BB57C7"/>
    <w:rsid w:val="00BD4C5C"/>
    <w:rsid w:val="00BE065F"/>
    <w:rsid w:val="00BE3A6F"/>
    <w:rsid w:val="00BE5AFE"/>
    <w:rsid w:val="00BF3117"/>
    <w:rsid w:val="00BF3B52"/>
    <w:rsid w:val="00BF4AE1"/>
    <w:rsid w:val="00BF6AFB"/>
    <w:rsid w:val="00C14EE6"/>
    <w:rsid w:val="00C162DB"/>
    <w:rsid w:val="00C16B63"/>
    <w:rsid w:val="00C22DEA"/>
    <w:rsid w:val="00C23D2C"/>
    <w:rsid w:val="00C242A4"/>
    <w:rsid w:val="00C31748"/>
    <w:rsid w:val="00C36E05"/>
    <w:rsid w:val="00C472F2"/>
    <w:rsid w:val="00C502FE"/>
    <w:rsid w:val="00C50EAE"/>
    <w:rsid w:val="00C52F5F"/>
    <w:rsid w:val="00C572EE"/>
    <w:rsid w:val="00C630D8"/>
    <w:rsid w:val="00C637B0"/>
    <w:rsid w:val="00C8753D"/>
    <w:rsid w:val="00C92884"/>
    <w:rsid w:val="00C941E4"/>
    <w:rsid w:val="00C9771B"/>
    <w:rsid w:val="00CA3246"/>
    <w:rsid w:val="00CA6D6A"/>
    <w:rsid w:val="00CA7DB6"/>
    <w:rsid w:val="00CB1A48"/>
    <w:rsid w:val="00CC1A73"/>
    <w:rsid w:val="00CC4429"/>
    <w:rsid w:val="00CC49CF"/>
    <w:rsid w:val="00CC6466"/>
    <w:rsid w:val="00CE1A0A"/>
    <w:rsid w:val="00CE6E32"/>
    <w:rsid w:val="00D02DAD"/>
    <w:rsid w:val="00D14F10"/>
    <w:rsid w:val="00D150BF"/>
    <w:rsid w:val="00D234CD"/>
    <w:rsid w:val="00D30A89"/>
    <w:rsid w:val="00D324ED"/>
    <w:rsid w:val="00D32F9B"/>
    <w:rsid w:val="00D33CB1"/>
    <w:rsid w:val="00D34E58"/>
    <w:rsid w:val="00D3503B"/>
    <w:rsid w:val="00D44F15"/>
    <w:rsid w:val="00D462D2"/>
    <w:rsid w:val="00D46602"/>
    <w:rsid w:val="00D46F8E"/>
    <w:rsid w:val="00D503A4"/>
    <w:rsid w:val="00D52E0C"/>
    <w:rsid w:val="00D56A09"/>
    <w:rsid w:val="00D57F3B"/>
    <w:rsid w:val="00D657A9"/>
    <w:rsid w:val="00D6683B"/>
    <w:rsid w:val="00D70C27"/>
    <w:rsid w:val="00D73386"/>
    <w:rsid w:val="00D76603"/>
    <w:rsid w:val="00D774C3"/>
    <w:rsid w:val="00D7788A"/>
    <w:rsid w:val="00D77C8D"/>
    <w:rsid w:val="00D85830"/>
    <w:rsid w:val="00D85F71"/>
    <w:rsid w:val="00D876E1"/>
    <w:rsid w:val="00D87997"/>
    <w:rsid w:val="00D87C73"/>
    <w:rsid w:val="00D9294C"/>
    <w:rsid w:val="00D94161"/>
    <w:rsid w:val="00D94308"/>
    <w:rsid w:val="00D94350"/>
    <w:rsid w:val="00DB7A1B"/>
    <w:rsid w:val="00DC20AB"/>
    <w:rsid w:val="00DC3412"/>
    <w:rsid w:val="00DC5C0D"/>
    <w:rsid w:val="00DD0C97"/>
    <w:rsid w:val="00DE46C5"/>
    <w:rsid w:val="00DF713B"/>
    <w:rsid w:val="00E0266B"/>
    <w:rsid w:val="00E03A41"/>
    <w:rsid w:val="00E03B13"/>
    <w:rsid w:val="00E0575C"/>
    <w:rsid w:val="00E145B5"/>
    <w:rsid w:val="00E165B3"/>
    <w:rsid w:val="00E22D5C"/>
    <w:rsid w:val="00E27B41"/>
    <w:rsid w:val="00E47BEA"/>
    <w:rsid w:val="00E515E3"/>
    <w:rsid w:val="00E56254"/>
    <w:rsid w:val="00E57158"/>
    <w:rsid w:val="00E86B59"/>
    <w:rsid w:val="00E876EC"/>
    <w:rsid w:val="00E9185B"/>
    <w:rsid w:val="00E93ACE"/>
    <w:rsid w:val="00EA09F6"/>
    <w:rsid w:val="00EB0E68"/>
    <w:rsid w:val="00EB24EA"/>
    <w:rsid w:val="00EB409F"/>
    <w:rsid w:val="00EB4668"/>
    <w:rsid w:val="00EB6656"/>
    <w:rsid w:val="00EC2E8C"/>
    <w:rsid w:val="00ED0690"/>
    <w:rsid w:val="00ED08EF"/>
    <w:rsid w:val="00ED1753"/>
    <w:rsid w:val="00EE4779"/>
    <w:rsid w:val="00EE540A"/>
    <w:rsid w:val="00F133F5"/>
    <w:rsid w:val="00F2448E"/>
    <w:rsid w:val="00F26953"/>
    <w:rsid w:val="00F317BE"/>
    <w:rsid w:val="00F33800"/>
    <w:rsid w:val="00F35E25"/>
    <w:rsid w:val="00F36A6D"/>
    <w:rsid w:val="00F36EBC"/>
    <w:rsid w:val="00F37866"/>
    <w:rsid w:val="00F46099"/>
    <w:rsid w:val="00F51654"/>
    <w:rsid w:val="00F60D4F"/>
    <w:rsid w:val="00F655C1"/>
    <w:rsid w:val="00F6630C"/>
    <w:rsid w:val="00F6726A"/>
    <w:rsid w:val="00F75C01"/>
    <w:rsid w:val="00F776BF"/>
    <w:rsid w:val="00F8000E"/>
    <w:rsid w:val="00F904FD"/>
    <w:rsid w:val="00F92459"/>
    <w:rsid w:val="00FA5CB0"/>
    <w:rsid w:val="00FB47F6"/>
    <w:rsid w:val="00FC16F6"/>
    <w:rsid w:val="00FC2262"/>
    <w:rsid w:val="00FC7DA0"/>
    <w:rsid w:val="00FD088A"/>
    <w:rsid w:val="00FD4C72"/>
    <w:rsid w:val="00FE0F1D"/>
    <w:rsid w:val="00FE3DC6"/>
    <w:rsid w:val="00FF16CC"/>
    <w:rsid w:val="00FF31F8"/>
    <w:rsid w:val="00FF33B8"/>
    <w:rsid w:val="00FF3A7E"/>
    <w:rsid w:val="00FF6E8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36596"/>
  <w15:docId w15:val="{F9C84A70-578A-9547-9966-794E8E4C9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2FE"/>
  </w:style>
  <w:style w:type="paragraph" w:styleId="Ttulo1">
    <w:name w:val="heading 1"/>
    <w:basedOn w:val="Normal"/>
    <w:next w:val="Normal"/>
    <w:link w:val="Ttulo1Char"/>
    <w:uiPriority w:val="9"/>
    <w:qFormat/>
    <w:rsid w:val="00D85F71"/>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F31F8"/>
    <w:pPr>
      <w:ind w:left="720"/>
      <w:contextualSpacing/>
    </w:pPr>
  </w:style>
  <w:style w:type="character" w:styleId="Refdecomentrio">
    <w:name w:val="annotation reference"/>
    <w:basedOn w:val="Fontepargpadro"/>
    <w:uiPriority w:val="99"/>
    <w:semiHidden/>
    <w:unhideWhenUsed/>
    <w:rsid w:val="00FF31F8"/>
    <w:rPr>
      <w:sz w:val="18"/>
      <w:szCs w:val="18"/>
    </w:rPr>
  </w:style>
  <w:style w:type="paragraph" w:styleId="Textodecomentrio">
    <w:name w:val="annotation text"/>
    <w:basedOn w:val="Normal"/>
    <w:link w:val="TextodecomentrioChar"/>
    <w:uiPriority w:val="99"/>
    <w:semiHidden/>
    <w:unhideWhenUsed/>
    <w:rsid w:val="00FF31F8"/>
    <w:pPr>
      <w:spacing w:after="0" w:line="240" w:lineRule="auto"/>
    </w:pPr>
    <w:rPr>
      <w:rFonts w:eastAsiaTheme="minorEastAsia"/>
      <w:sz w:val="24"/>
      <w:szCs w:val="24"/>
    </w:rPr>
  </w:style>
  <w:style w:type="character" w:customStyle="1" w:styleId="TextodecomentrioChar">
    <w:name w:val="Texto de comentário Char"/>
    <w:basedOn w:val="Fontepargpadro"/>
    <w:link w:val="Textodecomentrio"/>
    <w:uiPriority w:val="99"/>
    <w:semiHidden/>
    <w:rsid w:val="00FF31F8"/>
    <w:rPr>
      <w:rFonts w:eastAsiaTheme="minorEastAsia"/>
      <w:sz w:val="24"/>
      <w:szCs w:val="24"/>
    </w:rPr>
  </w:style>
  <w:style w:type="paragraph" w:styleId="Assuntodocomentrio">
    <w:name w:val="annotation subject"/>
    <w:basedOn w:val="Textodecomentrio"/>
    <w:next w:val="Textodecomentrio"/>
    <w:link w:val="AssuntodocomentrioChar"/>
    <w:uiPriority w:val="99"/>
    <w:semiHidden/>
    <w:unhideWhenUsed/>
    <w:rsid w:val="00FF31F8"/>
    <w:rPr>
      <w:b/>
      <w:bCs/>
      <w:sz w:val="20"/>
      <w:szCs w:val="20"/>
    </w:rPr>
  </w:style>
  <w:style w:type="character" w:customStyle="1" w:styleId="AssuntodocomentrioChar">
    <w:name w:val="Assunto do comentário Char"/>
    <w:basedOn w:val="TextodecomentrioChar"/>
    <w:link w:val="Assuntodocomentrio"/>
    <w:uiPriority w:val="99"/>
    <w:semiHidden/>
    <w:rsid w:val="00FF31F8"/>
    <w:rPr>
      <w:rFonts w:eastAsiaTheme="minorEastAsia"/>
      <w:b/>
      <w:bCs/>
      <w:sz w:val="20"/>
      <w:szCs w:val="20"/>
    </w:rPr>
  </w:style>
  <w:style w:type="paragraph" w:styleId="Textodebalo">
    <w:name w:val="Balloon Text"/>
    <w:basedOn w:val="Normal"/>
    <w:link w:val="TextodebaloChar"/>
    <w:uiPriority w:val="99"/>
    <w:semiHidden/>
    <w:unhideWhenUsed/>
    <w:rsid w:val="00FF31F8"/>
    <w:pPr>
      <w:spacing w:after="0" w:line="240" w:lineRule="auto"/>
    </w:pPr>
    <w:rPr>
      <w:rFonts w:ascii="Lucida Grande" w:eastAsiaTheme="minorEastAsia" w:hAnsi="Lucida Grande"/>
      <w:sz w:val="18"/>
      <w:szCs w:val="18"/>
    </w:rPr>
  </w:style>
  <w:style w:type="character" w:customStyle="1" w:styleId="TextodebaloChar">
    <w:name w:val="Texto de balão Char"/>
    <w:basedOn w:val="Fontepargpadro"/>
    <w:link w:val="Textodebalo"/>
    <w:uiPriority w:val="99"/>
    <w:semiHidden/>
    <w:rsid w:val="00FF31F8"/>
    <w:rPr>
      <w:rFonts w:ascii="Lucida Grande" w:eastAsiaTheme="minorEastAsia" w:hAnsi="Lucida Grande"/>
      <w:sz w:val="18"/>
      <w:szCs w:val="18"/>
    </w:rPr>
  </w:style>
  <w:style w:type="character" w:styleId="Hyperlink">
    <w:name w:val="Hyperlink"/>
    <w:basedOn w:val="Fontepargpadro"/>
    <w:uiPriority w:val="99"/>
    <w:unhideWhenUsed/>
    <w:rsid w:val="00FF31F8"/>
    <w:rPr>
      <w:color w:val="0563C1" w:themeColor="hyperlink"/>
      <w:u w:val="single"/>
    </w:rPr>
  </w:style>
  <w:style w:type="character" w:customStyle="1" w:styleId="UnresolvedMention1">
    <w:name w:val="Unresolved Mention1"/>
    <w:basedOn w:val="Fontepargpadro"/>
    <w:uiPriority w:val="99"/>
    <w:semiHidden/>
    <w:unhideWhenUsed/>
    <w:rsid w:val="00FF31F8"/>
    <w:rPr>
      <w:color w:val="605E5C"/>
      <w:shd w:val="clear" w:color="auto" w:fill="E1DFDD"/>
    </w:rPr>
  </w:style>
  <w:style w:type="paragraph" w:styleId="Reviso">
    <w:name w:val="Revision"/>
    <w:hidden/>
    <w:uiPriority w:val="99"/>
    <w:semiHidden/>
    <w:rsid w:val="00FF31F8"/>
    <w:pPr>
      <w:spacing w:after="0" w:line="240" w:lineRule="auto"/>
    </w:pPr>
    <w:rPr>
      <w:rFonts w:eastAsiaTheme="minorEastAsia"/>
      <w:sz w:val="24"/>
      <w:szCs w:val="24"/>
    </w:rPr>
  </w:style>
  <w:style w:type="character" w:customStyle="1" w:styleId="MenoPendente1">
    <w:name w:val="Menção Pendente1"/>
    <w:basedOn w:val="Fontepargpadro"/>
    <w:uiPriority w:val="99"/>
    <w:semiHidden/>
    <w:unhideWhenUsed/>
    <w:rsid w:val="00FF31F8"/>
    <w:rPr>
      <w:color w:val="605E5C"/>
      <w:shd w:val="clear" w:color="auto" w:fill="E1DFDD"/>
    </w:rPr>
  </w:style>
  <w:style w:type="paragraph" w:styleId="Cabealho">
    <w:name w:val="header"/>
    <w:basedOn w:val="Normal"/>
    <w:link w:val="CabealhoChar"/>
    <w:uiPriority w:val="99"/>
    <w:unhideWhenUsed/>
    <w:rsid w:val="00FF31F8"/>
    <w:pPr>
      <w:tabs>
        <w:tab w:val="center" w:pos="4252"/>
        <w:tab w:val="right" w:pos="8504"/>
      </w:tabs>
      <w:spacing w:after="0" w:line="240" w:lineRule="auto"/>
    </w:pPr>
    <w:rPr>
      <w:rFonts w:eastAsiaTheme="minorEastAsia"/>
      <w:sz w:val="24"/>
      <w:szCs w:val="24"/>
    </w:rPr>
  </w:style>
  <w:style w:type="character" w:customStyle="1" w:styleId="CabealhoChar">
    <w:name w:val="Cabeçalho Char"/>
    <w:basedOn w:val="Fontepargpadro"/>
    <w:link w:val="Cabealho"/>
    <w:uiPriority w:val="99"/>
    <w:rsid w:val="00FF31F8"/>
    <w:rPr>
      <w:rFonts w:eastAsiaTheme="minorEastAsia"/>
      <w:sz w:val="24"/>
      <w:szCs w:val="24"/>
    </w:rPr>
  </w:style>
  <w:style w:type="paragraph" w:styleId="Rodap">
    <w:name w:val="footer"/>
    <w:basedOn w:val="Normal"/>
    <w:link w:val="RodapChar"/>
    <w:uiPriority w:val="99"/>
    <w:unhideWhenUsed/>
    <w:rsid w:val="00FF31F8"/>
    <w:pPr>
      <w:tabs>
        <w:tab w:val="center" w:pos="4252"/>
        <w:tab w:val="right" w:pos="8504"/>
      </w:tabs>
      <w:spacing w:after="0" w:line="240" w:lineRule="auto"/>
    </w:pPr>
    <w:rPr>
      <w:rFonts w:eastAsiaTheme="minorEastAsia"/>
      <w:sz w:val="24"/>
      <w:szCs w:val="24"/>
    </w:rPr>
  </w:style>
  <w:style w:type="character" w:customStyle="1" w:styleId="RodapChar">
    <w:name w:val="Rodapé Char"/>
    <w:basedOn w:val="Fontepargpadro"/>
    <w:link w:val="Rodap"/>
    <w:uiPriority w:val="99"/>
    <w:rsid w:val="00FF31F8"/>
    <w:rPr>
      <w:rFonts w:eastAsiaTheme="minorEastAsia"/>
      <w:sz w:val="24"/>
      <w:szCs w:val="24"/>
    </w:rPr>
  </w:style>
  <w:style w:type="paragraph" w:styleId="Textodenotaderodap">
    <w:name w:val="footnote text"/>
    <w:basedOn w:val="Normal"/>
    <w:link w:val="TextodenotaderodapChar"/>
    <w:uiPriority w:val="99"/>
    <w:unhideWhenUsed/>
    <w:rsid w:val="00FF31F8"/>
    <w:pPr>
      <w:spacing w:after="0" w:line="240" w:lineRule="auto"/>
    </w:pPr>
    <w:rPr>
      <w:rFonts w:eastAsiaTheme="minorEastAsia"/>
      <w:sz w:val="20"/>
      <w:szCs w:val="20"/>
    </w:rPr>
  </w:style>
  <w:style w:type="character" w:customStyle="1" w:styleId="TextodenotaderodapChar">
    <w:name w:val="Texto de nota de rodapé Char"/>
    <w:basedOn w:val="Fontepargpadro"/>
    <w:link w:val="Textodenotaderodap"/>
    <w:uiPriority w:val="99"/>
    <w:rsid w:val="00FF31F8"/>
    <w:rPr>
      <w:rFonts w:eastAsiaTheme="minorEastAsia"/>
      <w:sz w:val="20"/>
      <w:szCs w:val="20"/>
    </w:rPr>
  </w:style>
  <w:style w:type="character" w:styleId="Refdenotaderodap">
    <w:name w:val="footnote reference"/>
    <w:basedOn w:val="Fontepargpadro"/>
    <w:uiPriority w:val="99"/>
    <w:unhideWhenUsed/>
    <w:rsid w:val="00FF31F8"/>
    <w:rPr>
      <w:vertAlign w:val="superscript"/>
    </w:rPr>
  </w:style>
  <w:style w:type="character" w:styleId="nfase">
    <w:name w:val="Emphasis"/>
    <w:basedOn w:val="Fontepargpadro"/>
    <w:uiPriority w:val="20"/>
    <w:qFormat/>
    <w:rsid w:val="00FF31F8"/>
    <w:rPr>
      <w:i/>
      <w:iCs/>
    </w:rPr>
  </w:style>
  <w:style w:type="character" w:styleId="Forte">
    <w:name w:val="Strong"/>
    <w:basedOn w:val="Fontepargpadro"/>
    <w:uiPriority w:val="22"/>
    <w:qFormat/>
    <w:rsid w:val="00FF31F8"/>
    <w:rPr>
      <w:b/>
      <w:bCs/>
    </w:rPr>
  </w:style>
  <w:style w:type="character" w:styleId="Nmerodelinha">
    <w:name w:val="line number"/>
    <w:basedOn w:val="Fontepargpadro"/>
    <w:uiPriority w:val="99"/>
    <w:semiHidden/>
    <w:unhideWhenUsed/>
    <w:rsid w:val="00FF31F8"/>
  </w:style>
  <w:style w:type="character" w:styleId="HiperlinkVisitado">
    <w:name w:val="FollowedHyperlink"/>
    <w:basedOn w:val="Fontepargpadro"/>
    <w:uiPriority w:val="99"/>
    <w:semiHidden/>
    <w:unhideWhenUsed/>
    <w:rsid w:val="00FF31F8"/>
    <w:rPr>
      <w:color w:val="954F72" w:themeColor="followedHyperlink"/>
      <w:u w:val="single"/>
    </w:rPr>
  </w:style>
  <w:style w:type="character" w:styleId="Nmerodepgina">
    <w:name w:val="page number"/>
    <w:basedOn w:val="Fontepargpadro"/>
    <w:uiPriority w:val="99"/>
    <w:semiHidden/>
    <w:unhideWhenUsed/>
    <w:rsid w:val="002E7079"/>
  </w:style>
  <w:style w:type="character" w:customStyle="1" w:styleId="MenoPendente2">
    <w:name w:val="Menção Pendente2"/>
    <w:basedOn w:val="Fontepargpadro"/>
    <w:uiPriority w:val="99"/>
    <w:semiHidden/>
    <w:unhideWhenUsed/>
    <w:rsid w:val="00DC20AB"/>
    <w:rPr>
      <w:color w:val="605E5C"/>
      <w:shd w:val="clear" w:color="auto" w:fill="E1DFDD"/>
    </w:rPr>
  </w:style>
  <w:style w:type="character" w:styleId="MenoPendente">
    <w:name w:val="Unresolved Mention"/>
    <w:basedOn w:val="Fontepargpadro"/>
    <w:uiPriority w:val="99"/>
    <w:semiHidden/>
    <w:unhideWhenUsed/>
    <w:rsid w:val="00540144"/>
    <w:rPr>
      <w:color w:val="605E5C"/>
      <w:shd w:val="clear" w:color="auto" w:fill="E1DFDD"/>
    </w:rPr>
  </w:style>
  <w:style w:type="paragraph" w:customStyle="1" w:styleId="pdq2pgselectionanchorcontainer">
    <w:name w:val="pdq2pg_selectionanchorcontainer"/>
    <w:basedOn w:val="Normal"/>
    <w:rsid w:val="00747E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747E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D85F71"/>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p1">
    <w:name w:val="p1"/>
    <w:basedOn w:val="Normal"/>
    <w:rsid w:val="008F53B0"/>
    <w:pPr>
      <w:spacing w:after="0" w:line="240" w:lineRule="auto"/>
    </w:pPr>
    <w:rPr>
      <w:rFonts w:ascii="Helvetica" w:eastAsia="Times New Roman" w:hAnsi="Helvetica" w:cs="Times New Roman"/>
      <w:color w:val="000000"/>
      <w:sz w:val="17"/>
      <w:szCs w:val="17"/>
      <w:lang w:eastAsia="pt-BR"/>
    </w:rPr>
  </w:style>
  <w:style w:type="character" w:customStyle="1" w:styleId="apple-converted-space">
    <w:name w:val="apple-converted-space"/>
    <w:basedOn w:val="Fontepargpadro"/>
    <w:rsid w:val="008F5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9412081">
      <w:bodyDiv w:val="1"/>
      <w:marLeft w:val="0"/>
      <w:marRight w:val="0"/>
      <w:marTop w:val="0"/>
      <w:marBottom w:val="0"/>
      <w:divBdr>
        <w:top w:val="none" w:sz="0" w:space="0" w:color="auto"/>
        <w:left w:val="none" w:sz="0" w:space="0" w:color="auto"/>
        <w:bottom w:val="none" w:sz="0" w:space="0" w:color="auto"/>
        <w:right w:val="none" w:sz="0" w:space="0" w:color="auto"/>
      </w:divBdr>
    </w:div>
    <w:div w:id="2011177955">
      <w:bodyDiv w:val="1"/>
      <w:marLeft w:val="0"/>
      <w:marRight w:val="0"/>
      <w:marTop w:val="0"/>
      <w:marBottom w:val="0"/>
      <w:divBdr>
        <w:top w:val="none" w:sz="0" w:space="0" w:color="auto"/>
        <w:left w:val="none" w:sz="0" w:space="0" w:color="auto"/>
        <w:bottom w:val="none" w:sz="0" w:space="0" w:color="auto"/>
        <w:right w:val="none" w:sz="0" w:space="0" w:color="auto"/>
      </w:divBdr>
    </w:div>
    <w:div w:id="210930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elho.saude.gov.br/resolucoes/2012/Reso466.pdf" TargetMode="External"/><Relationship Id="rId13" Type="http://schemas.openxmlformats.org/officeDocument/2006/relationships/hyperlink" Target="http://www.fapesp.br/boaspraticas/FAPESP-Codigo_de_Boas_Praticas_Cientificas_2014.pdf" TargetMode="External"/><Relationship Id="rId18" Type="http://schemas.openxmlformats.org/officeDocument/2006/relationships/hyperlink" Target="http://www.jornaldaciencia.org.br/edicoes/?url=http://jcnoticias.jornaldaciencia.org.br/25-regulamentada-a-nova-lei-da-biodiversidade-desafios-e-perspectivas-para-pd-no-brasil/" TargetMode="External"/><Relationship Id="rId3" Type="http://schemas.openxmlformats.org/officeDocument/2006/relationships/styles" Target="styles.xml"/><Relationship Id="rId21" Type="http://schemas.openxmlformats.org/officeDocument/2006/relationships/hyperlink" Target="http://www.who.int/tdr/publications/documents/ethics.pdf" TargetMode="External"/><Relationship Id="rId7" Type="http://schemas.openxmlformats.org/officeDocument/2006/relationships/endnotes" Target="endnotes.xml"/><Relationship Id="rId12" Type="http://schemas.openxmlformats.org/officeDocument/2006/relationships/hyperlink" Target="http://www.equator-network.org/library/resources-in-portuguese-recursos-em-portugues/etica-na-pesquisa-e-publicacao-e-diretrizes-de-boas-praticas/" TargetMode="External"/><Relationship Id="rId17" Type="http://schemas.openxmlformats.org/officeDocument/2006/relationships/hyperlink" Target="http://ethics.iit.ed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adr.org/IADR/About-Us/Who-We-Are/Constitution-Bylaws" TargetMode="External"/><Relationship Id="rId20" Type="http://schemas.openxmlformats.org/officeDocument/2006/relationships/hyperlink" Target="https://wcrif.org/guidance/singapore-state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npq.br/diretriz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adr.org/IADR/About-Us/Who-We-Are/Code-of-Ethics" TargetMode="External"/><Relationship Id="rId23" Type="http://schemas.openxmlformats.org/officeDocument/2006/relationships/footer" Target="footer2.xml"/><Relationship Id="rId10" Type="http://schemas.openxmlformats.org/officeDocument/2006/relationships/hyperlink" Target="https://assets.publishing.service.gov.uk/government/uploads/system/uploads/attachment_data/file/636091/CC29.pdf" TargetMode="External"/><Relationship Id="rId19" Type="http://schemas.openxmlformats.org/officeDocument/2006/relationships/hyperlink" Target="https://royalsociety.org/topics-policy/ethics-conduct/animal-testing/" TargetMode="External"/><Relationship Id="rId4" Type="http://schemas.openxmlformats.org/officeDocument/2006/relationships/settings" Target="settings.xml"/><Relationship Id="rId9" Type="http://schemas.openxmlformats.org/officeDocument/2006/relationships/hyperlink" Target="http://www.abc.org.br/IMG/pdf/doc-4559.pdf" TargetMode="External"/><Relationship Id="rId14" Type="http://schemas.openxmlformats.org/officeDocument/2006/relationships/hyperlink" Target="http://www.fapesp.br/gestaodedados/" TargetMode="External"/><Relationship Id="rId22"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B4877CEE-03DC-1241-A0E3-9FD30228B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14</Pages>
  <Words>3655</Words>
  <Characters>22957</Characters>
  <Application>Microsoft Office Word</Application>
  <DocSecurity>0</DocSecurity>
  <Lines>459</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Quevedo</dc:creator>
  <cp:keywords/>
  <dc:description/>
  <cp:lastModifiedBy>Maria Gabriela Haye Biazevic</cp:lastModifiedBy>
  <cp:revision>31</cp:revision>
  <dcterms:created xsi:type="dcterms:W3CDTF">2026-07-06T17:00:00Z</dcterms:created>
  <dcterms:modified xsi:type="dcterms:W3CDTF">2026-09-12T11:20:00Z</dcterms:modified>
</cp:coreProperties>
</file>